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287638F" w14:textId="77777777" w:rsidR="00233879" w:rsidRDefault="00233879" w:rsidP="00233879">
      <w:pPr>
        <w:rPr>
          <w:rFonts w:ascii="Arial" w:hAnsi="Arial" w:cs="Arial"/>
          <w:i/>
          <w:iCs/>
        </w:rPr>
      </w:pPr>
      <w:bookmarkStart w:id="0" w:name="_Hlk124843080"/>
      <w:r>
        <w:rPr>
          <w:rFonts w:ascii="Arial" w:hAnsi="Arial" w:cs="Arial"/>
          <w:i/>
          <w:iCs/>
        </w:rPr>
        <w:t>ZŠ Sázavská 5/830</w:t>
      </w:r>
      <w:r w:rsidRPr="00706CC3">
        <w:rPr>
          <w:rFonts w:ascii="Arial" w:hAnsi="Arial" w:cs="Arial"/>
          <w:i/>
          <w:iCs/>
        </w:rPr>
        <w:t xml:space="preserve">, </w:t>
      </w:r>
    </w:p>
    <w:p w14:paraId="6F030FE1" w14:textId="24529AD9" w:rsidR="00233879" w:rsidRPr="00706CC3" w:rsidRDefault="00233879" w:rsidP="00233879">
      <w:pPr>
        <w:rPr>
          <w:rFonts w:ascii="Arial" w:hAnsi="Arial" w:cs="Arial"/>
          <w:i/>
          <w:iCs/>
        </w:rPr>
      </w:pPr>
      <w:proofErr w:type="spellStart"/>
      <w:r>
        <w:rPr>
          <w:rFonts w:ascii="Arial" w:hAnsi="Arial" w:cs="Arial"/>
          <w:i/>
          <w:iCs/>
        </w:rPr>
        <w:t>Parc</w:t>
      </w:r>
      <w:proofErr w:type="spellEnd"/>
      <w:r>
        <w:rPr>
          <w:rFonts w:ascii="Arial" w:hAnsi="Arial" w:cs="Arial"/>
          <w:i/>
          <w:iCs/>
        </w:rPr>
        <w:t xml:space="preserve">. č. 638/5, </w:t>
      </w:r>
      <w:proofErr w:type="spellStart"/>
      <w:r>
        <w:rPr>
          <w:rFonts w:ascii="Arial" w:hAnsi="Arial" w:cs="Arial"/>
          <w:i/>
          <w:iCs/>
        </w:rPr>
        <w:t>k.</w:t>
      </w:r>
      <w:r w:rsidRPr="00706CC3">
        <w:rPr>
          <w:rFonts w:ascii="Arial" w:hAnsi="Arial" w:cs="Arial"/>
          <w:i/>
          <w:iCs/>
        </w:rPr>
        <w:t>ú.</w:t>
      </w:r>
      <w:r>
        <w:rPr>
          <w:rFonts w:ascii="Arial" w:hAnsi="Arial" w:cs="Arial"/>
          <w:i/>
          <w:iCs/>
        </w:rPr>
        <w:t>Vinohrady</w:t>
      </w:r>
      <w:proofErr w:type="spellEnd"/>
      <w:r w:rsidRPr="00706CC3">
        <w:rPr>
          <w:rFonts w:ascii="Arial" w:hAnsi="Arial" w:cs="Arial"/>
          <w:i/>
          <w:iCs/>
        </w:rPr>
        <w:t xml:space="preserve">, Praha </w:t>
      </w:r>
      <w:r>
        <w:rPr>
          <w:rFonts w:ascii="Arial" w:hAnsi="Arial" w:cs="Arial"/>
          <w:i/>
          <w:iCs/>
        </w:rPr>
        <w:t xml:space="preserve">2                  </w:t>
      </w:r>
      <w:r w:rsidRPr="00706CC3">
        <w:rPr>
          <w:rFonts w:ascii="Arial" w:hAnsi="Arial" w:cs="Arial"/>
          <w:i/>
          <w:iCs/>
        </w:rPr>
        <w:tab/>
      </w:r>
      <w:r w:rsidRPr="00706CC3">
        <w:rPr>
          <w:rFonts w:ascii="Arial" w:hAnsi="Arial" w:cs="Arial"/>
          <w:i/>
          <w:iCs/>
        </w:rPr>
        <w:tab/>
      </w:r>
      <w:r>
        <w:rPr>
          <w:rFonts w:ascii="Arial" w:hAnsi="Arial" w:cs="Arial"/>
          <w:i/>
          <w:iCs/>
        </w:rPr>
        <w:t xml:space="preserve">                      </w:t>
      </w:r>
      <w:proofErr w:type="spellStart"/>
      <w:proofErr w:type="gramStart"/>
      <w:r>
        <w:rPr>
          <w:rFonts w:ascii="Arial" w:hAnsi="Arial" w:cs="Arial"/>
          <w:i/>
          <w:iCs/>
        </w:rPr>
        <w:t>D</w:t>
      </w:r>
      <w:r w:rsidRPr="00706CC3">
        <w:rPr>
          <w:rFonts w:ascii="Arial" w:hAnsi="Arial" w:cs="Arial"/>
          <w:i/>
          <w:iCs/>
        </w:rPr>
        <w:t>.</w:t>
      </w:r>
      <w:r>
        <w:rPr>
          <w:rFonts w:ascii="Arial" w:hAnsi="Arial" w:cs="Arial"/>
          <w:i/>
          <w:iCs/>
        </w:rPr>
        <w:t>Technická</w:t>
      </w:r>
      <w:proofErr w:type="spellEnd"/>
      <w:r>
        <w:rPr>
          <w:rFonts w:ascii="Arial" w:hAnsi="Arial" w:cs="Arial"/>
          <w:i/>
          <w:iCs/>
        </w:rPr>
        <w:t xml:space="preserve">  zpráva</w:t>
      </w:r>
      <w:proofErr w:type="gramEnd"/>
    </w:p>
    <w:p w14:paraId="63852E03" w14:textId="501A99C9" w:rsidR="00233879" w:rsidRPr="00706CC3" w:rsidRDefault="00233879" w:rsidP="00233879">
      <w:pPr>
        <w:rPr>
          <w:rFonts w:ascii="Arial" w:hAnsi="Arial" w:cs="Arial"/>
          <w:i/>
          <w:iCs/>
          <w:u w:val="single"/>
        </w:rPr>
      </w:pPr>
      <w:r w:rsidRPr="00706CC3">
        <w:rPr>
          <w:rFonts w:ascii="Arial" w:hAnsi="Arial" w:cs="Arial"/>
          <w:i/>
          <w:iCs/>
          <w:u w:val="single"/>
        </w:rPr>
        <w:t xml:space="preserve">Dokumentace pro </w:t>
      </w:r>
      <w:r w:rsidR="00D21B34">
        <w:rPr>
          <w:rFonts w:ascii="Arial" w:hAnsi="Arial" w:cs="Arial"/>
          <w:i/>
          <w:iCs/>
          <w:u w:val="single"/>
        </w:rPr>
        <w:t>provedení stavby</w:t>
      </w:r>
      <w:r w:rsidRPr="00706CC3">
        <w:rPr>
          <w:rFonts w:ascii="Arial" w:hAnsi="Arial" w:cs="Arial"/>
          <w:i/>
          <w:iCs/>
          <w:u w:val="single"/>
        </w:rPr>
        <w:t xml:space="preserve">                                                                        </w:t>
      </w:r>
      <w:r>
        <w:rPr>
          <w:rFonts w:ascii="Arial" w:hAnsi="Arial" w:cs="Arial"/>
          <w:i/>
          <w:iCs/>
          <w:u w:val="single"/>
        </w:rPr>
        <w:t xml:space="preserve">   </w:t>
      </w:r>
      <w:r w:rsidRPr="00706CC3">
        <w:rPr>
          <w:rFonts w:ascii="Arial" w:hAnsi="Arial" w:cs="Arial"/>
          <w:i/>
          <w:iCs/>
          <w:u w:val="single"/>
        </w:rPr>
        <w:t xml:space="preserve">   č. </w:t>
      </w:r>
      <w:proofErr w:type="spellStart"/>
      <w:r w:rsidRPr="00706CC3">
        <w:rPr>
          <w:rFonts w:ascii="Arial" w:hAnsi="Arial" w:cs="Arial"/>
          <w:i/>
          <w:iCs/>
          <w:u w:val="single"/>
        </w:rPr>
        <w:t>zak</w:t>
      </w:r>
      <w:proofErr w:type="spellEnd"/>
      <w:r w:rsidRPr="00706CC3">
        <w:rPr>
          <w:rFonts w:ascii="Arial" w:hAnsi="Arial" w:cs="Arial"/>
          <w:i/>
          <w:iCs/>
          <w:u w:val="single"/>
        </w:rPr>
        <w:t xml:space="preserve">. </w:t>
      </w:r>
      <w:r>
        <w:rPr>
          <w:rFonts w:ascii="Arial" w:hAnsi="Arial" w:cs="Arial"/>
          <w:i/>
          <w:iCs/>
          <w:u w:val="single"/>
        </w:rPr>
        <w:t>01</w:t>
      </w:r>
      <w:r w:rsidRPr="00706CC3">
        <w:rPr>
          <w:rFonts w:ascii="Arial" w:hAnsi="Arial" w:cs="Arial"/>
          <w:i/>
          <w:iCs/>
          <w:u w:val="single"/>
        </w:rPr>
        <w:t>-2</w:t>
      </w:r>
      <w:r>
        <w:rPr>
          <w:rFonts w:ascii="Arial" w:hAnsi="Arial" w:cs="Arial"/>
          <w:i/>
          <w:iCs/>
          <w:u w:val="single"/>
        </w:rPr>
        <w:t>3</w:t>
      </w:r>
      <w:r w:rsidRPr="00706CC3">
        <w:rPr>
          <w:rFonts w:ascii="Arial" w:hAnsi="Arial" w:cs="Arial"/>
          <w:i/>
          <w:iCs/>
          <w:u w:val="single"/>
        </w:rPr>
        <w:t xml:space="preserve">                         </w:t>
      </w:r>
    </w:p>
    <w:bookmarkEnd w:id="0"/>
    <w:p w14:paraId="07430BED" w14:textId="77777777" w:rsidR="00233879" w:rsidRDefault="00233879" w:rsidP="00233879">
      <w:pPr>
        <w:rPr>
          <w:b/>
          <w:bCs/>
          <w:sz w:val="28"/>
          <w:szCs w:val="28"/>
        </w:rPr>
      </w:pPr>
      <w:r>
        <w:rPr>
          <w:b/>
          <w:bCs/>
          <w:sz w:val="28"/>
          <w:szCs w:val="28"/>
        </w:rPr>
        <w:tab/>
      </w:r>
      <w:r>
        <w:rPr>
          <w:b/>
          <w:bCs/>
          <w:sz w:val="28"/>
          <w:szCs w:val="28"/>
        </w:rPr>
        <w:tab/>
      </w:r>
      <w:r>
        <w:rPr>
          <w:b/>
          <w:bCs/>
          <w:sz w:val="28"/>
          <w:szCs w:val="28"/>
        </w:rPr>
        <w:tab/>
      </w:r>
    </w:p>
    <w:p w14:paraId="322D269D" w14:textId="77777777" w:rsidR="00233879" w:rsidRDefault="00233879" w:rsidP="00233879">
      <w:pPr>
        <w:rPr>
          <w:b/>
          <w:bCs/>
          <w:sz w:val="28"/>
          <w:szCs w:val="28"/>
        </w:rPr>
      </w:pPr>
    </w:p>
    <w:p w14:paraId="092F32A0" w14:textId="77777777" w:rsidR="00233879" w:rsidRDefault="00233879" w:rsidP="00233879">
      <w:pPr>
        <w:rPr>
          <w:b/>
          <w:bCs/>
          <w:sz w:val="28"/>
          <w:szCs w:val="28"/>
        </w:rPr>
      </w:pPr>
    </w:p>
    <w:p w14:paraId="72B5D294" w14:textId="77777777" w:rsidR="00233879" w:rsidRDefault="00233879" w:rsidP="00233879">
      <w:pPr>
        <w:rPr>
          <w:b/>
          <w:bCs/>
          <w:sz w:val="28"/>
          <w:szCs w:val="28"/>
        </w:rPr>
      </w:pPr>
    </w:p>
    <w:p w14:paraId="445C6948" w14:textId="77777777" w:rsidR="00233879" w:rsidRDefault="00233879" w:rsidP="00233879">
      <w:pPr>
        <w:rPr>
          <w:b/>
          <w:bCs/>
          <w:sz w:val="28"/>
          <w:szCs w:val="28"/>
        </w:rPr>
      </w:pPr>
    </w:p>
    <w:p w14:paraId="283FD031" w14:textId="77777777" w:rsidR="00233879" w:rsidRDefault="00233879" w:rsidP="00233879">
      <w:pPr>
        <w:ind w:left="708" w:firstLine="708"/>
      </w:pPr>
      <w:r>
        <w:rPr>
          <w:rFonts w:ascii="Arial" w:hAnsi="Arial" w:cs="Arial"/>
          <w:b/>
          <w:bCs/>
          <w:sz w:val="36"/>
          <w:szCs w:val="36"/>
        </w:rPr>
        <w:t xml:space="preserve">    </w:t>
      </w:r>
    </w:p>
    <w:p w14:paraId="3322A3E5" w14:textId="77777777" w:rsidR="00233879" w:rsidRDefault="00233879" w:rsidP="00233879"/>
    <w:p w14:paraId="52F65597" w14:textId="77777777" w:rsidR="00233879" w:rsidRDefault="00233879" w:rsidP="00233879">
      <w:pPr>
        <w:rPr>
          <w:rFonts w:ascii="Arial" w:hAnsi="Arial" w:cs="Arial"/>
          <w:b/>
          <w:bCs/>
          <w:sz w:val="36"/>
          <w:szCs w:val="36"/>
        </w:rPr>
      </w:pPr>
      <w:r>
        <w:rPr>
          <w:rFonts w:ascii="Arial" w:hAnsi="Arial" w:cs="Arial"/>
          <w:b/>
          <w:bCs/>
          <w:sz w:val="30"/>
          <w:szCs w:val="30"/>
        </w:rPr>
        <w:t xml:space="preserve">    </w:t>
      </w:r>
      <w:r>
        <w:rPr>
          <w:rFonts w:ascii="Arial" w:hAnsi="Arial" w:cs="Arial"/>
          <w:b/>
          <w:bCs/>
          <w:sz w:val="30"/>
          <w:szCs w:val="30"/>
        </w:rPr>
        <w:tab/>
        <w:t xml:space="preserve">   </w:t>
      </w:r>
      <w:r>
        <w:rPr>
          <w:rFonts w:ascii="Arial" w:hAnsi="Arial" w:cs="Arial"/>
          <w:b/>
          <w:bCs/>
          <w:sz w:val="30"/>
          <w:szCs w:val="30"/>
        </w:rPr>
        <w:tab/>
      </w:r>
      <w:r>
        <w:rPr>
          <w:rFonts w:ascii="Arial" w:hAnsi="Arial" w:cs="Arial"/>
          <w:b/>
          <w:bCs/>
          <w:sz w:val="30"/>
          <w:szCs w:val="30"/>
        </w:rPr>
        <w:tab/>
        <w:t xml:space="preserve"> </w:t>
      </w:r>
      <w:r>
        <w:rPr>
          <w:rFonts w:ascii="Arial" w:hAnsi="Arial" w:cs="Arial"/>
          <w:b/>
          <w:bCs/>
          <w:sz w:val="36"/>
          <w:szCs w:val="36"/>
        </w:rPr>
        <w:t xml:space="preserve">REKONSTRUKCE KUCHYNĚ  </w:t>
      </w:r>
    </w:p>
    <w:p w14:paraId="4F3E740C" w14:textId="77777777" w:rsidR="00233879" w:rsidRDefault="00233879" w:rsidP="00233879">
      <w:pPr>
        <w:ind w:left="2124" w:firstLine="708"/>
        <w:rPr>
          <w:rFonts w:ascii="Arial" w:hAnsi="Arial" w:cs="Arial"/>
          <w:b/>
          <w:bCs/>
          <w:sz w:val="36"/>
          <w:szCs w:val="36"/>
        </w:rPr>
      </w:pPr>
    </w:p>
    <w:p w14:paraId="29F6C34F" w14:textId="77777777" w:rsidR="00233879" w:rsidRDefault="00233879" w:rsidP="00233879">
      <w:pPr>
        <w:ind w:left="2124" w:firstLine="708"/>
      </w:pPr>
      <w:proofErr w:type="gramStart"/>
      <w:r>
        <w:rPr>
          <w:rFonts w:ascii="Arial" w:hAnsi="Arial" w:cs="Arial"/>
          <w:b/>
          <w:bCs/>
          <w:sz w:val="36"/>
          <w:szCs w:val="36"/>
        </w:rPr>
        <w:t>ZŠ  SÁZAVSKÁ</w:t>
      </w:r>
      <w:proofErr w:type="gramEnd"/>
      <w:r>
        <w:rPr>
          <w:rFonts w:ascii="Arial" w:hAnsi="Arial" w:cs="Arial"/>
          <w:b/>
          <w:bCs/>
          <w:sz w:val="36"/>
          <w:szCs w:val="36"/>
        </w:rPr>
        <w:t xml:space="preserve"> 5/830</w:t>
      </w:r>
      <w:r>
        <w:t xml:space="preserve"> </w:t>
      </w:r>
    </w:p>
    <w:p w14:paraId="7AAF6418" w14:textId="77777777" w:rsidR="00233879" w:rsidRDefault="00233879" w:rsidP="00233879"/>
    <w:p w14:paraId="359FE7FA" w14:textId="77777777" w:rsidR="00233879" w:rsidRDefault="00233879" w:rsidP="00233879"/>
    <w:p w14:paraId="52933404" w14:textId="77777777" w:rsidR="00233879" w:rsidRDefault="00233879" w:rsidP="00233879"/>
    <w:p w14:paraId="743F6141" w14:textId="77777777" w:rsidR="00233879" w:rsidRDefault="00233879" w:rsidP="00233879"/>
    <w:p w14:paraId="3E82F8B8" w14:textId="77777777" w:rsidR="00233879" w:rsidRPr="00706CC3" w:rsidRDefault="00233879" w:rsidP="00233879">
      <w:pPr>
        <w:rPr>
          <w:sz w:val="28"/>
          <w:szCs w:val="28"/>
        </w:rPr>
      </w:pPr>
      <w:r>
        <w:rPr>
          <w:rFonts w:ascii="Arial" w:hAnsi="Arial" w:cs="Arial"/>
          <w:b/>
          <w:bCs/>
          <w:sz w:val="28"/>
          <w:szCs w:val="28"/>
        </w:rPr>
        <w:t xml:space="preserve">                       PARC. Č. 638/</w:t>
      </w:r>
      <w:proofErr w:type="gramStart"/>
      <w:r>
        <w:rPr>
          <w:rFonts w:ascii="Arial" w:hAnsi="Arial" w:cs="Arial"/>
          <w:b/>
          <w:bCs/>
          <w:sz w:val="28"/>
          <w:szCs w:val="28"/>
        </w:rPr>
        <w:t xml:space="preserve">5, </w:t>
      </w:r>
      <w:r w:rsidRPr="00706CC3">
        <w:rPr>
          <w:rFonts w:ascii="Arial" w:hAnsi="Arial" w:cs="Arial"/>
          <w:b/>
          <w:bCs/>
          <w:sz w:val="28"/>
          <w:szCs w:val="28"/>
        </w:rPr>
        <w:t xml:space="preserve"> K.Ú.</w:t>
      </w:r>
      <w:proofErr w:type="gramEnd"/>
      <w:r w:rsidRPr="00706CC3">
        <w:rPr>
          <w:rFonts w:ascii="Arial" w:hAnsi="Arial" w:cs="Arial"/>
          <w:b/>
          <w:bCs/>
          <w:sz w:val="28"/>
          <w:szCs w:val="28"/>
        </w:rPr>
        <w:t xml:space="preserve"> </w:t>
      </w:r>
      <w:r>
        <w:rPr>
          <w:rFonts w:ascii="Arial" w:hAnsi="Arial" w:cs="Arial"/>
          <w:b/>
          <w:bCs/>
          <w:sz w:val="28"/>
          <w:szCs w:val="28"/>
        </w:rPr>
        <w:t>VINOHRADY,</w:t>
      </w:r>
      <w:r w:rsidRPr="00706CC3">
        <w:rPr>
          <w:rFonts w:ascii="Arial" w:hAnsi="Arial" w:cs="Arial"/>
          <w:b/>
          <w:bCs/>
          <w:sz w:val="28"/>
          <w:szCs w:val="28"/>
        </w:rPr>
        <w:t xml:space="preserve"> PRAHA </w:t>
      </w:r>
      <w:r>
        <w:rPr>
          <w:rFonts w:ascii="Arial" w:hAnsi="Arial" w:cs="Arial"/>
          <w:b/>
          <w:bCs/>
          <w:sz w:val="28"/>
          <w:szCs w:val="28"/>
        </w:rPr>
        <w:t>2</w:t>
      </w:r>
    </w:p>
    <w:p w14:paraId="418C794B" w14:textId="77777777" w:rsidR="00233879" w:rsidRDefault="00233879" w:rsidP="00233879"/>
    <w:p w14:paraId="4C8A164F" w14:textId="77777777" w:rsidR="00BE54D7" w:rsidRDefault="00BE54D7">
      <w:pPr>
        <w:rPr>
          <w:rFonts w:ascii="Arial" w:hAnsi="Arial" w:cs="Arial"/>
          <w:b/>
          <w:bCs/>
          <w:sz w:val="30"/>
          <w:szCs w:val="30"/>
        </w:rPr>
      </w:pPr>
    </w:p>
    <w:p w14:paraId="6886C218" w14:textId="77777777" w:rsidR="00BE54D7" w:rsidRDefault="00000000">
      <w:pPr>
        <w:rPr>
          <w:rFonts w:ascii="Arial" w:hAnsi="Arial" w:cs="Arial"/>
          <w:b/>
          <w:bCs/>
          <w:sz w:val="28"/>
          <w:szCs w:val="28"/>
        </w:rPr>
      </w:pPr>
      <w:r>
        <w:rPr>
          <w:rFonts w:ascii="Arial" w:hAnsi="Arial" w:cs="Arial"/>
          <w:b/>
          <w:bCs/>
          <w:sz w:val="30"/>
          <w:szCs w:val="30"/>
        </w:rPr>
        <w:tab/>
        <w:t xml:space="preserve">      </w:t>
      </w:r>
    </w:p>
    <w:p w14:paraId="14D0F40E" w14:textId="77777777" w:rsidR="00BE54D7" w:rsidRDefault="00BE54D7">
      <w:pPr>
        <w:rPr>
          <w:rFonts w:ascii="Arial" w:hAnsi="Arial" w:cs="Arial"/>
          <w:b/>
          <w:bCs/>
          <w:sz w:val="28"/>
          <w:szCs w:val="28"/>
        </w:rPr>
      </w:pPr>
    </w:p>
    <w:p w14:paraId="2F2F6EB1" w14:textId="77777777" w:rsidR="00BE54D7" w:rsidRDefault="00BE54D7">
      <w:pPr>
        <w:rPr>
          <w:rFonts w:ascii="Arial" w:hAnsi="Arial" w:cs="Arial"/>
          <w:b/>
          <w:bCs/>
          <w:sz w:val="28"/>
          <w:szCs w:val="28"/>
        </w:rPr>
      </w:pPr>
    </w:p>
    <w:p w14:paraId="49B63938" w14:textId="77777777" w:rsidR="00BE54D7" w:rsidRDefault="00000000">
      <w:pPr>
        <w:rPr>
          <w:rFonts w:ascii="Arial" w:hAnsi="Arial" w:cs="Arial"/>
        </w:rPr>
      </w:pPr>
      <w:r>
        <w:rPr>
          <w:rFonts w:ascii="Arial" w:hAnsi="Arial" w:cs="Arial"/>
          <w:b/>
          <w:bCs/>
          <w:sz w:val="30"/>
          <w:szCs w:val="30"/>
        </w:rPr>
        <w:t xml:space="preserve">  </w:t>
      </w:r>
      <w:r>
        <w:rPr>
          <w:rFonts w:ascii="Arial" w:hAnsi="Arial" w:cs="Arial"/>
          <w:b/>
          <w:bCs/>
          <w:sz w:val="40"/>
          <w:szCs w:val="40"/>
        </w:rPr>
        <w:tab/>
      </w:r>
      <w:r>
        <w:rPr>
          <w:rFonts w:ascii="Arial" w:hAnsi="Arial" w:cs="Arial"/>
          <w:b/>
          <w:bCs/>
          <w:sz w:val="40"/>
          <w:szCs w:val="40"/>
        </w:rPr>
        <w:tab/>
        <w:t xml:space="preserve">     D.  TECHNICKÁ ZPRÁVA</w:t>
      </w:r>
    </w:p>
    <w:p w14:paraId="6EBDE6AB" w14:textId="77777777" w:rsidR="00BE54D7" w:rsidRDefault="00BE54D7">
      <w:pPr>
        <w:rPr>
          <w:rFonts w:ascii="Arial" w:hAnsi="Arial" w:cs="Arial"/>
        </w:rPr>
      </w:pPr>
    </w:p>
    <w:p w14:paraId="06471959" w14:textId="77777777" w:rsidR="00BE54D7" w:rsidRDefault="00BE54D7">
      <w:pPr>
        <w:rPr>
          <w:rFonts w:ascii="Arial" w:hAnsi="Arial" w:cs="Arial"/>
        </w:rPr>
      </w:pPr>
    </w:p>
    <w:p w14:paraId="70A41C1C" w14:textId="77777777" w:rsidR="00BE54D7" w:rsidRDefault="00BE54D7">
      <w:pPr>
        <w:rPr>
          <w:rFonts w:ascii="Arial" w:hAnsi="Arial" w:cs="Arial"/>
        </w:rPr>
      </w:pPr>
    </w:p>
    <w:p w14:paraId="62D74186" w14:textId="77777777" w:rsidR="00BE54D7" w:rsidRDefault="00BE54D7">
      <w:pPr>
        <w:pStyle w:val="Normln1"/>
        <w:suppressLineNumbers/>
        <w:jc w:val="both"/>
        <w:rPr>
          <w:rFonts w:ascii="Arial" w:hAnsi="Arial" w:cs="Arial"/>
        </w:rPr>
      </w:pPr>
    </w:p>
    <w:p w14:paraId="76F9AC7C" w14:textId="77777777" w:rsidR="00BE54D7" w:rsidRDefault="00BE54D7">
      <w:pPr>
        <w:rPr>
          <w:rFonts w:ascii="Arial" w:hAnsi="Arial" w:cs="Arial"/>
          <w:b/>
        </w:rPr>
      </w:pPr>
    </w:p>
    <w:p w14:paraId="635B0615" w14:textId="77777777" w:rsidR="00BE54D7" w:rsidRDefault="00BE54D7">
      <w:pPr>
        <w:rPr>
          <w:rFonts w:ascii="Arial" w:hAnsi="Arial" w:cs="Arial"/>
          <w:b/>
        </w:rPr>
      </w:pPr>
    </w:p>
    <w:p w14:paraId="36054958" w14:textId="77777777" w:rsidR="00BE54D7" w:rsidRDefault="00000000">
      <w:pPr>
        <w:rPr>
          <w:rFonts w:ascii="Arial" w:hAnsi="Arial" w:cs="Arial"/>
          <w:b/>
          <w:sz w:val="24"/>
          <w:szCs w:val="24"/>
        </w:rPr>
      </w:pPr>
      <w:r>
        <w:rPr>
          <w:rFonts w:ascii="Arial" w:hAnsi="Arial" w:cs="Arial"/>
          <w:b/>
          <w:sz w:val="24"/>
          <w:szCs w:val="24"/>
        </w:rPr>
        <w:t>INVESTOR A STAVEBNÍK:</w:t>
      </w:r>
      <w:r>
        <w:rPr>
          <w:rFonts w:ascii="Arial" w:hAnsi="Arial" w:cs="Arial"/>
          <w:b/>
          <w:sz w:val="24"/>
          <w:szCs w:val="24"/>
        </w:rPr>
        <w:tab/>
      </w:r>
      <w:r>
        <w:rPr>
          <w:rFonts w:ascii="Arial" w:hAnsi="Arial" w:cs="Arial"/>
          <w:b/>
          <w:sz w:val="24"/>
          <w:szCs w:val="24"/>
        </w:rPr>
        <w:tab/>
        <w:t>Městská část Praha 2</w:t>
      </w:r>
    </w:p>
    <w:p w14:paraId="03DB7629" w14:textId="77777777" w:rsidR="00BE54D7" w:rsidRDefault="00000000">
      <w:pPr>
        <w:rPr>
          <w:rFonts w:ascii="Arial" w:hAnsi="Arial" w:cs="Arial"/>
          <w:b/>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náměstí Míru 600/20, 120 00 Praha 2</w:t>
      </w:r>
    </w:p>
    <w:p w14:paraId="1550B76C" w14:textId="77777777" w:rsidR="00BE54D7" w:rsidRDefault="00000000">
      <w:pPr>
        <w:rPr>
          <w:rFonts w:ascii="Arial" w:hAnsi="Arial" w:cs="Arial"/>
          <w:b/>
        </w:rPr>
      </w:pPr>
      <w:r>
        <w:rPr>
          <w:rFonts w:ascii="Arial" w:hAnsi="Arial" w:cs="Arial"/>
          <w:b/>
        </w:rPr>
        <w:t xml:space="preserve">  </w:t>
      </w:r>
    </w:p>
    <w:p w14:paraId="54996A5F" w14:textId="77777777" w:rsidR="00BE54D7" w:rsidRDefault="00BE54D7">
      <w:pPr>
        <w:pStyle w:val="Normln1"/>
        <w:suppressLineNumbers/>
        <w:jc w:val="both"/>
        <w:rPr>
          <w:rFonts w:ascii="Arial" w:hAnsi="Arial" w:cs="Arial"/>
          <w:b/>
        </w:rPr>
      </w:pPr>
    </w:p>
    <w:p w14:paraId="1C92AAEF" w14:textId="77777777" w:rsidR="00BE54D7" w:rsidRDefault="00000000">
      <w:pPr>
        <w:pStyle w:val="Normln1"/>
        <w:suppressLineNumbers/>
        <w:jc w:val="both"/>
        <w:rPr>
          <w:rFonts w:ascii="Arial" w:hAnsi="Arial" w:cs="Arial"/>
          <w:b/>
        </w:rPr>
      </w:pPr>
      <w:r>
        <w:rPr>
          <w:rFonts w:ascii="Arial" w:hAnsi="Arial" w:cs="Arial"/>
          <w:b/>
        </w:rPr>
        <w:t>PROJEKTANT:</w:t>
      </w:r>
      <w:r>
        <w:rPr>
          <w:rFonts w:ascii="Arial" w:hAnsi="Arial" w:cs="Arial"/>
          <w:b/>
        </w:rPr>
        <w:tab/>
      </w:r>
      <w:r>
        <w:rPr>
          <w:rFonts w:ascii="Arial" w:hAnsi="Arial" w:cs="Arial"/>
          <w:b/>
        </w:rPr>
        <w:tab/>
      </w:r>
      <w:r>
        <w:rPr>
          <w:rFonts w:ascii="Arial" w:hAnsi="Arial" w:cs="Arial"/>
          <w:b/>
        </w:rPr>
        <w:tab/>
      </w:r>
      <w:r>
        <w:rPr>
          <w:rFonts w:ascii="Arial" w:hAnsi="Arial" w:cs="Arial"/>
          <w:b/>
        </w:rPr>
        <w:tab/>
      </w:r>
      <w:proofErr w:type="gramStart"/>
      <w:r>
        <w:rPr>
          <w:rFonts w:ascii="Arial" w:hAnsi="Arial" w:cs="Arial"/>
          <w:b/>
        </w:rPr>
        <w:t>MIKRO  PRAHA</w:t>
      </w:r>
      <w:proofErr w:type="gramEnd"/>
      <w:r>
        <w:rPr>
          <w:rFonts w:ascii="Arial" w:hAnsi="Arial" w:cs="Arial"/>
          <w:b/>
        </w:rPr>
        <w:t>, spol. s .r.o.</w:t>
      </w:r>
    </w:p>
    <w:p w14:paraId="41B4664B" w14:textId="77777777" w:rsidR="00BE54D7" w:rsidRDefault="00000000">
      <w:pPr>
        <w:pStyle w:val="Normln1"/>
        <w:suppressLineNumbers/>
        <w:jc w:val="both"/>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Na </w:t>
      </w:r>
      <w:proofErr w:type="spellStart"/>
      <w:r>
        <w:rPr>
          <w:rFonts w:ascii="Arial" w:hAnsi="Arial" w:cs="Arial"/>
          <w:b/>
        </w:rPr>
        <w:t>Březince</w:t>
      </w:r>
      <w:proofErr w:type="spellEnd"/>
      <w:r>
        <w:rPr>
          <w:rFonts w:ascii="Arial" w:hAnsi="Arial" w:cs="Arial"/>
          <w:b/>
        </w:rPr>
        <w:t xml:space="preserve"> 1111/4, 150 00, Praha 5</w:t>
      </w:r>
    </w:p>
    <w:p w14:paraId="40C5326C" w14:textId="1AF85BE4" w:rsidR="00BE54D7" w:rsidRDefault="00BE54D7">
      <w:pPr>
        <w:pStyle w:val="Normln1"/>
        <w:suppressLineNumbers/>
        <w:jc w:val="both"/>
        <w:rPr>
          <w:rFonts w:ascii="Arial" w:hAnsi="Arial" w:cs="Arial"/>
          <w:b/>
        </w:rPr>
      </w:pPr>
    </w:p>
    <w:p w14:paraId="44E9ED3B" w14:textId="77777777" w:rsidR="00233879" w:rsidRDefault="00233879">
      <w:pPr>
        <w:pStyle w:val="Normln1"/>
        <w:suppressLineNumbers/>
        <w:jc w:val="both"/>
        <w:rPr>
          <w:rFonts w:ascii="Arial" w:hAnsi="Arial" w:cs="Arial"/>
          <w:b/>
        </w:rPr>
      </w:pPr>
    </w:p>
    <w:p w14:paraId="682C37A4" w14:textId="042D05DB" w:rsidR="00BE54D7" w:rsidRDefault="00000000">
      <w:pPr>
        <w:pStyle w:val="Normln1"/>
        <w:suppressLineNumbers/>
        <w:jc w:val="both"/>
        <w:rPr>
          <w:rFonts w:ascii="Arial" w:hAnsi="Arial" w:cs="Arial"/>
          <w:b/>
        </w:rPr>
      </w:pPr>
      <w:r>
        <w:rPr>
          <w:rFonts w:ascii="Arial" w:hAnsi="Arial" w:cs="Arial"/>
          <w:b/>
        </w:rPr>
        <w:t>DATUM:</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D21B34">
        <w:rPr>
          <w:rFonts w:ascii="Arial" w:hAnsi="Arial" w:cs="Arial"/>
          <w:b/>
        </w:rPr>
        <w:t>Duben</w:t>
      </w:r>
      <w:r>
        <w:rPr>
          <w:rFonts w:ascii="Arial" w:hAnsi="Arial" w:cs="Arial"/>
          <w:b/>
        </w:rPr>
        <w:t xml:space="preserve"> 202</w:t>
      </w:r>
      <w:r w:rsidR="00233879">
        <w:rPr>
          <w:rFonts w:ascii="Arial" w:hAnsi="Arial" w:cs="Arial"/>
          <w:b/>
        </w:rPr>
        <w:t>3</w:t>
      </w:r>
    </w:p>
    <w:p w14:paraId="035F89B0" w14:textId="77777777" w:rsidR="00BE54D7" w:rsidRDefault="00BE54D7">
      <w:pPr>
        <w:pStyle w:val="Normln1"/>
        <w:suppressLineNumbers/>
        <w:jc w:val="both"/>
        <w:rPr>
          <w:rFonts w:ascii="Arial" w:hAnsi="Arial" w:cs="Arial"/>
          <w:b/>
        </w:rPr>
      </w:pPr>
    </w:p>
    <w:p w14:paraId="0331E920" w14:textId="77777777" w:rsidR="00BE54D7" w:rsidRDefault="00000000">
      <w:r>
        <w:t xml:space="preserve"> </w:t>
      </w:r>
    </w:p>
    <w:p w14:paraId="2CC92F57" w14:textId="77777777" w:rsidR="00BE54D7" w:rsidRDefault="00BE54D7"/>
    <w:p w14:paraId="3D29F7B9" w14:textId="3C1146B4" w:rsidR="00BE54D7" w:rsidRDefault="00BE54D7"/>
    <w:p w14:paraId="67027750" w14:textId="77777777" w:rsidR="00233879" w:rsidRPr="00A07306" w:rsidRDefault="00233879" w:rsidP="00233879"/>
    <w:p w14:paraId="64A81D70" w14:textId="3F82A1B3" w:rsidR="00233879" w:rsidRDefault="00233879" w:rsidP="00233879">
      <w:pPr>
        <w:rPr>
          <w:rFonts w:ascii="Arial" w:hAnsi="Arial" w:cs="Arial"/>
          <w:b/>
          <w:bCs/>
          <w:sz w:val="30"/>
          <w:szCs w:val="30"/>
        </w:rPr>
      </w:pPr>
      <w:bookmarkStart w:id="1" w:name="_Hlk124843124"/>
      <w:r>
        <w:rPr>
          <w:rFonts w:ascii="Arial" w:hAnsi="Arial" w:cs="Arial"/>
          <w:b/>
          <w:bCs/>
          <w:sz w:val="30"/>
          <w:szCs w:val="30"/>
        </w:rPr>
        <w:t>___________________</w:t>
      </w:r>
      <w:r w:rsidR="00905A92">
        <w:rPr>
          <w:rFonts w:ascii="Arial" w:hAnsi="Arial" w:cs="Arial"/>
          <w:b/>
          <w:bCs/>
          <w:sz w:val="30"/>
          <w:szCs w:val="30"/>
        </w:rPr>
        <w:t xml:space="preserve"> </w:t>
      </w:r>
      <w:r w:rsidR="00DE4B6E">
        <w:rPr>
          <w:rFonts w:ascii="Arial" w:hAnsi="Arial" w:cs="Arial"/>
          <w:b/>
          <w:bCs/>
          <w:sz w:val="30"/>
          <w:szCs w:val="30"/>
        </w:rPr>
        <w:t xml:space="preserve"> </w:t>
      </w:r>
      <w:r>
        <w:rPr>
          <w:rFonts w:ascii="Arial" w:hAnsi="Arial" w:cs="Arial"/>
          <w:b/>
          <w:bCs/>
          <w:sz w:val="30"/>
          <w:szCs w:val="30"/>
        </w:rPr>
        <w:t>__________________________________</w:t>
      </w:r>
    </w:p>
    <w:p w14:paraId="207E48AD" w14:textId="77777777" w:rsidR="00233879" w:rsidRDefault="00233879" w:rsidP="00233879">
      <w:pPr>
        <w:rPr>
          <w:rFonts w:ascii="Arial" w:hAnsi="Arial" w:cs="Arial"/>
        </w:rPr>
      </w:pPr>
      <w:r w:rsidRPr="009C24A7">
        <w:rPr>
          <w:rFonts w:ascii="Arial" w:hAnsi="Arial" w:cs="Arial"/>
        </w:rPr>
        <w:t xml:space="preserve">MIKRO PRAHA, spol. s r.o., Na </w:t>
      </w:r>
      <w:proofErr w:type="spellStart"/>
      <w:r w:rsidRPr="009C24A7">
        <w:rPr>
          <w:rFonts w:ascii="Arial" w:hAnsi="Arial" w:cs="Arial"/>
        </w:rPr>
        <w:t>Březince</w:t>
      </w:r>
      <w:proofErr w:type="spellEnd"/>
      <w:r w:rsidRPr="009C24A7">
        <w:rPr>
          <w:rFonts w:ascii="Arial" w:hAnsi="Arial" w:cs="Arial"/>
        </w:rPr>
        <w:t xml:space="preserve"> 1111/4, 150 00 Praha 5</w:t>
      </w:r>
      <w:r>
        <w:rPr>
          <w:rFonts w:ascii="Arial" w:hAnsi="Arial" w:cs="Arial"/>
        </w:rPr>
        <w:t xml:space="preserve">, email: </w:t>
      </w:r>
      <w:hyperlink r:id="rId7" w:history="1">
        <w:r w:rsidRPr="00F311AE">
          <w:rPr>
            <w:rStyle w:val="Hypertextovodkaz"/>
            <w:rFonts w:ascii="Arial" w:hAnsi="Arial" w:cs="Arial"/>
          </w:rPr>
          <w:t>mikropraha@seznam.cz</w:t>
        </w:r>
      </w:hyperlink>
    </w:p>
    <w:p w14:paraId="0E1139E5" w14:textId="3D4904A8" w:rsidR="00BE54D7" w:rsidRPr="00233879" w:rsidRDefault="00233879">
      <w:pPr>
        <w:rPr>
          <w:rFonts w:ascii="Arial" w:hAnsi="Arial" w:cs="Arial"/>
        </w:rPr>
      </w:pPr>
      <w:r>
        <w:rPr>
          <w:rFonts w:ascii="Arial" w:hAnsi="Arial" w:cs="Arial"/>
        </w:rPr>
        <w:t>Tel.: +420 603 963 092, IČ: 27145611, DIČ: CZ27145611 datová schránka: uv5mrbf</w:t>
      </w:r>
      <w:r>
        <w:rPr>
          <w:rFonts w:ascii="Arial" w:hAnsi="Arial" w:cs="Arial"/>
          <w:b/>
          <w:bCs/>
          <w:sz w:val="36"/>
          <w:szCs w:val="36"/>
        </w:rPr>
        <w:t xml:space="preserve">            </w:t>
      </w:r>
      <w:r>
        <w:rPr>
          <w:rFonts w:ascii="Arial" w:hAnsi="Arial" w:cs="Arial"/>
          <w:b/>
          <w:bCs/>
          <w:sz w:val="30"/>
          <w:szCs w:val="30"/>
        </w:rPr>
        <w:t xml:space="preserve">  </w:t>
      </w:r>
      <w:bookmarkEnd w:id="1"/>
      <w:r>
        <w:rPr>
          <w:rFonts w:ascii="Arial" w:hAnsi="Arial" w:cs="Arial"/>
          <w:b/>
          <w:bCs/>
          <w:sz w:val="30"/>
          <w:szCs w:val="30"/>
        </w:rPr>
        <w:tab/>
      </w:r>
      <w:r>
        <w:rPr>
          <w:rFonts w:ascii="Arial" w:hAnsi="Arial" w:cs="Arial"/>
          <w:b/>
          <w:bCs/>
          <w:sz w:val="30"/>
          <w:szCs w:val="30"/>
        </w:rPr>
        <w:tab/>
      </w:r>
      <w:r>
        <w:rPr>
          <w:rFonts w:ascii="Arial" w:hAnsi="Arial" w:cs="Arial"/>
          <w:b/>
          <w:bCs/>
          <w:sz w:val="30"/>
          <w:szCs w:val="30"/>
        </w:rPr>
        <w:tab/>
      </w:r>
      <w:r>
        <w:rPr>
          <w:rFonts w:ascii="Arial" w:hAnsi="Arial" w:cs="Arial"/>
          <w:b/>
          <w:bCs/>
          <w:sz w:val="30"/>
          <w:szCs w:val="30"/>
        </w:rPr>
        <w:tab/>
      </w:r>
      <w:r>
        <w:rPr>
          <w:rFonts w:ascii="Arial" w:hAnsi="Arial" w:cs="Arial"/>
          <w:b/>
          <w:bCs/>
          <w:sz w:val="30"/>
          <w:szCs w:val="30"/>
        </w:rPr>
        <w:tab/>
      </w:r>
      <w:r w:rsidR="00487BC3">
        <w:rPr>
          <w:rFonts w:ascii="Arial" w:hAnsi="Arial" w:cs="Arial"/>
        </w:rPr>
        <w:t xml:space="preserve"> </w:t>
      </w:r>
    </w:p>
    <w:p w14:paraId="45E6B6D2" w14:textId="77777777" w:rsidR="00BE54D7" w:rsidRDefault="00000000">
      <w:pPr>
        <w:pStyle w:val="FormtovanvHTML"/>
        <w:rPr>
          <w:rFonts w:ascii="Arial" w:hAnsi="Arial" w:cs="Arial"/>
          <w:b/>
          <w:bCs/>
          <w:sz w:val="24"/>
          <w:szCs w:val="24"/>
        </w:rPr>
      </w:pPr>
      <w:r>
        <w:rPr>
          <w:rFonts w:ascii="Arial" w:hAnsi="Arial" w:cs="Arial"/>
          <w:b/>
          <w:bCs/>
          <w:sz w:val="24"/>
          <w:szCs w:val="24"/>
        </w:rPr>
        <w:lastRenderedPageBreak/>
        <w:t>a) účel objektu</w:t>
      </w:r>
    </w:p>
    <w:p w14:paraId="3F006BB5" w14:textId="77777777" w:rsidR="00BE54D7" w:rsidRDefault="00BE54D7">
      <w:pPr>
        <w:pStyle w:val="FormtovanvHTML"/>
        <w:rPr>
          <w:rFonts w:ascii="Arial" w:hAnsi="Arial" w:cs="Arial"/>
          <w:b/>
          <w:bCs/>
          <w:sz w:val="24"/>
          <w:szCs w:val="24"/>
        </w:rPr>
      </w:pPr>
    </w:p>
    <w:p w14:paraId="4D17911E" w14:textId="77777777" w:rsidR="00487BC3" w:rsidRDefault="00000000" w:rsidP="00487BC3">
      <w:pPr>
        <w:pStyle w:val="Normln2"/>
        <w:suppressLineNumbers/>
        <w:jc w:val="both"/>
        <w:rPr>
          <w:rFonts w:ascii="Arial" w:hAnsi="Arial" w:cs="Arial"/>
          <w:bCs/>
          <w:sz w:val="20"/>
        </w:rPr>
      </w:pPr>
      <w:r>
        <w:rPr>
          <w:rFonts w:ascii="Arial" w:hAnsi="Arial" w:cs="Arial"/>
        </w:rPr>
        <w:tab/>
      </w:r>
      <w:r w:rsidR="00487BC3">
        <w:rPr>
          <w:rFonts w:ascii="Arial" w:hAnsi="Arial" w:cs="Arial"/>
          <w:bCs/>
          <w:sz w:val="20"/>
        </w:rPr>
        <w:t xml:space="preserve">Budova občanské vybavenosti č.p. 830 je využívána jako základní a mateřská škola a </w:t>
      </w:r>
      <w:proofErr w:type="spellStart"/>
      <w:r w:rsidR="00487BC3">
        <w:rPr>
          <w:rFonts w:ascii="Arial" w:hAnsi="Arial" w:cs="Arial"/>
          <w:bCs/>
          <w:sz w:val="20"/>
        </w:rPr>
        <w:t>gymnazium</w:t>
      </w:r>
      <w:proofErr w:type="spellEnd"/>
      <w:r w:rsidR="00487BC3">
        <w:rPr>
          <w:rFonts w:ascii="Arial" w:hAnsi="Arial" w:cs="Arial"/>
          <w:bCs/>
          <w:sz w:val="20"/>
        </w:rPr>
        <w:t>.  Hlavní budova má tvar obdélníkový, ve vnitrobloku je sportovní a dětské hřiště a je zde umístěna samostatná budova kuchyně s jídelnou, s hlavní budovou je propojena krčkem.</w:t>
      </w:r>
    </w:p>
    <w:p w14:paraId="1C27049E" w14:textId="3BB42CD3" w:rsidR="00487BC3" w:rsidRDefault="00487BC3" w:rsidP="00487BC3">
      <w:pPr>
        <w:pStyle w:val="Normln2"/>
        <w:suppressLineNumbers/>
        <w:jc w:val="both"/>
        <w:rPr>
          <w:rFonts w:ascii="Arial" w:hAnsi="Arial" w:cs="Arial"/>
          <w:bCs/>
          <w:sz w:val="20"/>
        </w:rPr>
      </w:pPr>
      <w:r>
        <w:rPr>
          <w:rFonts w:ascii="Arial" w:hAnsi="Arial" w:cs="Arial"/>
          <w:bCs/>
          <w:sz w:val="20"/>
        </w:rPr>
        <w:t xml:space="preserve">Hlavní budova je umístěna v řadové zástavbě, má 2 podzemní podlaží a 5 nadzemních podlaží. Budova kuchyně s jídelnou (dále jen budova) má 1 podzemní </w:t>
      </w:r>
      <w:proofErr w:type="gramStart"/>
      <w:r>
        <w:rPr>
          <w:rFonts w:ascii="Arial" w:hAnsi="Arial" w:cs="Arial"/>
          <w:bCs/>
          <w:sz w:val="20"/>
        </w:rPr>
        <w:t>a  1</w:t>
      </w:r>
      <w:proofErr w:type="gramEnd"/>
      <w:r>
        <w:rPr>
          <w:rFonts w:ascii="Arial" w:hAnsi="Arial" w:cs="Arial"/>
          <w:bCs/>
          <w:sz w:val="20"/>
        </w:rPr>
        <w:t xml:space="preserve"> nadzemní podlaží.</w:t>
      </w:r>
    </w:p>
    <w:p w14:paraId="1FE8D746" w14:textId="77777777" w:rsidR="00487BC3" w:rsidRDefault="00487BC3" w:rsidP="00487BC3">
      <w:pPr>
        <w:pStyle w:val="Normln2"/>
        <w:suppressLineNumbers/>
        <w:jc w:val="both"/>
        <w:rPr>
          <w:rFonts w:ascii="Arial" w:hAnsi="Arial" w:cs="Arial"/>
          <w:bCs/>
          <w:sz w:val="20"/>
        </w:rPr>
      </w:pPr>
      <w:r>
        <w:rPr>
          <w:rFonts w:ascii="Arial" w:hAnsi="Arial" w:cs="Arial"/>
          <w:bCs/>
          <w:sz w:val="20"/>
        </w:rPr>
        <w:t>Tato projektová dokumentace zahrnuje pouze rekonstrukci kuchyně s příslušenstvím, hlavní budova školy proto nebude v této dokumentaci dále řešena.</w:t>
      </w:r>
    </w:p>
    <w:p w14:paraId="439C876C" w14:textId="77777777" w:rsidR="00487BC3" w:rsidRDefault="00487BC3" w:rsidP="00487BC3">
      <w:pPr>
        <w:pStyle w:val="Normln1"/>
        <w:suppressLineNumbers/>
        <w:jc w:val="both"/>
        <w:rPr>
          <w:rFonts w:ascii="Arial" w:hAnsi="Arial" w:cs="Arial"/>
          <w:bCs/>
          <w:sz w:val="20"/>
        </w:rPr>
      </w:pPr>
    </w:p>
    <w:p w14:paraId="11BB086E" w14:textId="487ECD73" w:rsidR="00487BC3" w:rsidRDefault="00487BC3" w:rsidP="00487BC3">
      <w:pPr>
        <w:pStyle w:val="Normln1"/>
        <w:suppressLineNumbers/>
        <w:jc w:val="both"/>
      </w:pPr>
      <w:r>
        <w:rPr>
          <w:rFonts w:ascii="Arial" w:hAnsi="Arial" w:cs="Arial"/>
          <w:bCs/>
          <w:sz w:val="20"/>
        </w:rPr>
        <w:t xml:space="preserve">Budova základní školy se nachází na pozemku </w:t>
      </w:r>
      <w:proofErr w:type="spellStart"/>
      <w:r>
        <w:rPr>
          <w:rFonts w:ascii="Arial" w:hAnsi="Arial" w:cs="Arial"/>
          <w:bCs/>
          <w:sz w:val="20"/>
        </w:rPr>
        <w:t>parc</w:t>
      </w:r>
      <w:proofErr w:type="spellEnd"/>
      <w:r>
        <w:rPr>
          <w:rFonts w:ascii="Arial" w:hAnsi="Arial" w:cs="Arial"/>
          <w:bCs/>
          <w:sz w:val="20"/>
        </w:rPr>
        <w:t xml:space="preserve">. č. 637/1, budova kuchyně na pozemku </w:t>
      </w:r>
      <w:proofErr w:type="spellStart"/>
      <w:r>
        <w:rPr>
          <w:rFonts w:ascii="Arial" w:hAnsi="Arial" w:cs="Arial"/>
          <w:bCs/>
          <w:sz w:val="20"/>
        </w:rPr>
        <w:t>parc</w:t>
      </w:r>
      <w:proofErr w:type="spellEnd"/>
      <w:r>
        <w:rPr>
          <w:rFonts w:ascii="Arial" w:hAnsi="Arial" w:cs="Arial"/>
          <w:bCs/>
          <w:sz w:val="20"/>
        </w:rPr>
        <w:t xml:space="preserve">. č. 638/5. Venkovní </w:t>
      </w:r>
      <w:proofErr w:type="spellStart"/>
      <w:r>
        <w:rPr>
          <w:rFonts w:ascii="Arial" w:hAnsi="Arial" w:cs="Arial"/>
          <w:bCs/>
          <w:sz w:val="20"/>
        </w:rPr>
        <w:t>Lapol</w:t>
      </w:r>
      <w:proofErr w:type="spellEnd"/>
      <w:r>
        <w:rPr>
          <w:rFonts w:ascii="Arial" w:hAnsi="Arial" w:cs="Arial"/>
          <w:bCs/>
          <w:sz w:val="20"/>
        </w:rPr>
        <w:t xml:space="preserve"> se nachází za budovou kuchyně na pozemku </w:t>
      </w:r>
      <w:proofErr w:type="spellStart"/>
      <w:r>
        <w:rPr>
          <w:rFonts w:ascii="Arial" w:hAnsi="Arial" w:cs="Arial"/>
          <w:bCs/>
          <w:sz w:val="20"/>
        </w:rPr>
        <w:t>parc</w:t>
      </w:r>
      <w:proofErr w:type="spellEnd"/>
      <w:r>
        <w:rPr>
          <w:rFonts w:ascii="Arial" w:hAnsi="Arial" w:cs="Arial"/>
          <w:bCs/>
          <w:sz w:val="20"/>
        </w:rPr>
        <w:t xml:space="preserve">. č. 637/9. Dále k nemovitosti </w:t>
      </w:r>
      <w:proofErr w:type="gramStart"/>
      <w:r>
        <w:rPr>
          <w:rFonts w:ascii="Arial" w:hAnsi="Arial" w:cs="Arial"/>
          <w:bCs/>
          <w:sz w:val="20"/>
        </w:rPr>
        <w:t>patří</w:t>
      </w:r>
      <w:proofErr w:type="gramEnd"/>
      <w:r>
        <w:rPr>
          <w:rFonts w:ascii="Arial" w:hAnsi="Arial" w:cs="Arial"/>
          <w:bCs/>
          <w:sz w:val="20"/>
        </w:rPr>
        <w:t xml:space="preserve"> pozemky </w:t>
      </w:r>
      <w:proofErr w:type="spellStart"/>
      <w:r>
        <w:rPr>
          <w:rFonts w:ascii="Arial" w:hAnsi="Arial" w:cs="Arial"/>
          <w:bCs/>
          <w:sz w:val="20"/>
        </w:rPr>
        <w:t>parc</w:t>
      </w:r>
      <w:proofErr w:type="spellEnd"/>
      <w:r>
        <w:rPr>
          <w:rFonts w:ascii="Arial" w:hAnsi="Arial" w:cs="Arial"/>
          <w:bCs/>
          <w:sz w:val="20"/>
        </w:rPr>
        <w:t>. č. 637/2, 638/6 a 637/8, vše v katastrálním území Vinohrady, Praha 2.</w:t>
      </w:r>
    </w:p>
    <w:p w14:paraId="5D55825B" w14:textId="1D2AE5B5" w:rsidR="00BE54D7" w:rsidRDefault="00BE54D7">
      <w:pPr>
        <w:suppressLineNumbers/>
        <w:jc w:val="both"/>
        <w:rPr>
          <w:rFonts w:ascii="Arial" w:hAnsi="Arial" w:cs="Arial"/>
          <w:bCs/>
        </w:rPr>
      </w:pPr>
    </w:p>
    <w:p w14:paraId="3476B4CD" w14:textId="77777777" w:rsidR="00BE54D7" w:rsidRDefault="00000000">
      <w:pPr>
        <w:pStyle w:val="Normln1"/>
        <w:suppressLineNumbers/>
        <w:jc w:val="both"/>
        <w:rPr>
          <w:rFonts w:ascii="Arial" w:hAnsi="Arial" w:cs="Arial"/>
          <w:b/>
          <w:bCs/>
          <w:szCs w:val="24"/>
        </w:rPr>
      </w:pPr>
      <w:r>
        <w:rPr>
          <w:rFonts w:ascii="Arial" w:hAnsi="Arial" w:cs="Arial"/>
          <w:bCs/>
          <w:sz w:val="20"/>
        </w:rPr>
        <w:t xml:space="preserve"> </w:t>
      </w:r>
    </w:p>
    <w:p w14:paraId="4902EAD9" w14:textId="77777777" w:rsidR="00BE54D7" w:rsidRDefault="00000000">
      <w:pPr>
        <w:pStyle w:val="FormtovanvHTML"/>
        <w:rPr>
          <w:rFonts w:ascii="Arial" w:hAnsi="Arial" w:cs="Arial"/>
          <w:bCs/>
        </w:rPr>
      </w:pPr>
      <w:r>
        <w:rPr>
          <w:rFonts w:ascii="Arial" w:hAnsi="Arial" w:cs="Arial"/>
          <w:b/>
          <w:bCs/>
          <w:sz w:val="24"/>
          <w:szCs w:val="24"/>
        </w:rPr>
        <w:t xml:space="preserve"> b)  zásady architektonického, funkčního, dispozičního a výtvarného řešení</w:t>
      </w:r>
    </w:p>
    <w:p w14:paraId="0FF86086" w14:textId="77777777" w:rsidR="00BE54D7" w:rsidRDefault="00BE54D7">
      <w:pPr>
        <w:pStyle w:val="Normln1"/>
        <w:suppressLineNumbers/>
        <w:jc w:val="both"/>
        <w:rPr>
          <w:rFonts w:ascii="Arial" w:hAnsi="Arial" w:cs="Arial"/>
          <w:bCs/>
          <w:sz w:val="20"/>
        </w:rPr>
      </w:pPr>
    </w:p>
    <w:p w14:paraId="1FC8630E" w14:textId="461E975A" w:rsidR="00487BC3" w:rsidRPr="00487BC3" w:rsidRDefault="00487BC3" w:rsidP="00487BC3">
      <w:pPr>
        <w:pStyle w:val="Normln2"/>
        <w:suppressLineNumbers/>
        <w:jc w:val="both"/>
        <w:rPr>
          <w:rFonts w:ascii="Arial" w:hAnsi="Arial" w:cs="Arial"/>
          <w:bCs/>
          <w:sz w:val="20"/>
          <w:u w:val="single"/>
        </w:rPr>
      </w:pPr>
      <w:r w:rsidRPr="00487BC3">
        <w:rPr>
          <w:rFonts w:ascii="Arial" w:hAnsi="Arial" w:cs="Arial"/>
          <w:bCs/>
          <w:sz w:val="20"/>
          <w:u w:val="single"/>
        </w:rPr>
        <w:t>Popis pouze pro řešenou část – tj. budovu kuchyně s jídelnou a příslušenstvím</w:t>
      </w:r>
    </w:p>
    <w:p w14:paraId="5512EE42" w14:textId="791B1A2F" w:rsidR="00487BC3" w:rsidRDefault="00487BC3" w:rsidP="00487BC3">
      <w:pPr>
        <w:pStyle w:val="Normln2"/>
        <w:suppressLineNumbers/>
        <w:jc w:val="both"/>
        <w:rPr>
          <w:rFonts w:ascii="Arial" w:hAnsi="Arial" w:cs="Arial"/>
          <w:bCs/>
          <w:sz w:val="20"/>
        </w:rPr>
      </w:pPr>
      <w:r>
        <w:rPr>
          <w:rFonts w:ascii="Arial" w:hAnsi="Arial" w:cs="Arial"/>
          <w:bCs/>
          <w:sz w:val="20"/>
        </w:rPr>
        <w:t>V 1.PP budovy je schodišťový prostor, chodba, jednotlivé skladové místnosti, škrabka brambor, prádelna, sociální zařízení včetně šaten pro muže a ženy, strojovna vzduchotechniky a nákladní výtah. Na tuto část navazuje chodba, kotelna a další prostory školy.</w:t>
      </w:r>
    </w:p>
    <w:p w14:paraId="524B46D9" w14:textId="77777777" w:rsidR="00487BC3" w:rsidRDefault="00487BC3" w:rsidP="00487BC3">
      <w:pPr>
        <w:pStyle w:val="Normln2"/>
        <w:suppressLineNumbers/>
        <w:jc w:val="both"/>
        <w:rPr>
          <w:rFonts w:ascii="Arial" w:hAnsi="Arial" w:cs="Arial"/>
          <w:bCs/>
          <w:sz w:val="20"/>
        </w:rPr>
      </w:pPr>
    </w:p>
    <w:p w14:paraId="2CE9C9C0" w14:textId="77777777" w:rsidR="00487BC3" w:rsidRDefault="00487BC3" w:rsidP="00487BC3">
      <w:pPr>
        <w:pStyle w:val="Normln2"/>
        <w:suppressLineNumbers/>
        <w:jc w:val="both"/>
        <w:rPr>
          <w:rFonts w:ascii="Arial" w:hAnsi="Arial" w:cs="Arial"/>
          <w:sz w:val="20"/>
        </w:rPr>
      </w:pPr>
      <w:r>
        <w:rPr>
          <w:rFonts w:ascii="Arial" w:hAnsi="Arial" w:cs="Arial"/>
          <w:bCs/>
          <w:sz w:val="20"/>
        </w:rPr>
        <w:t>V 1.NP budovy je spojovací krček s hlavní budovou školy, chodba, kancelář vedoucí kuchyně, WC, jídelna, kuchyně s oddělenou denní místností, chodba, sklad, úklidová komora, nákladní výtah a schodiště do suterénu. Z chodby vedou dveře na venkovní rampu a do vnitrobloku, odkud lze průjezdem vyjít do Sázavské ulice. Je zde kapacita i pro vjezd menších nákladních aut pro zásobování.</w:t>
      </w:r>
    </w:p>
    <w:p w14:paraId="49E2E500" w14:textId="77777777" w:rsidR="00BE54D7" w:rsidRDefault="00BE54D7">
      <w:pPr>
        <w:pStyle w:val="Normln1"/>
        <w:suppressLineNumbers/>
        <w:ind w:firstLine="454"/>
        <w:jc w:val="both"/>
        <w:rPr>
          <w:rFonts w:ascii="Arial" w:hAnsi="Arial" w:cs="Arial"/>
          <w:bCs/>
          <w:sz w:val="20"/>
        </w:rPr>
      </w:pPr>
    </w:p>
    <w:p w14:paraId="20780FB6" w14:textId="77777777" w:rsidR="00BE54D7" w:rsidRDefault="00000000">
      <w:pPr>
        <w:pStyle w:val="FormtovanvHTML"/>
        <w:rPr>
          <w:rFonts w:ascii="Arial" w:hAnsi="Arial" w:cs="Arial"/>
          <w:bCs/>
        </w:rPr>
      </w:pPr>
      <w:r>
        <w:rPr>
          <w:rFonts w:ascii="Arial" w:hAnsi="Arial" w:cs="Arial"/>
          <w:b/>
          <w:bCs/>
          <w:sz w:val="24"/>
          <w:szCs w:val="24"/>
        </w:rPr>
        <w:t xml:space="preserve">c)  </w:t>
      </w:r>
      <w:proofErr w:type="gramStart"/>
      <w:r>
        <w:rPr>
          <w:rFonts w:ascii="Arial" w:hAnsi="Arial" w:cs="Arial"/>
          <w:b/>
          <w:bCs/>
          <w:sz w:val="24"/>
          <w:szCs w:val="24"/>
        </w:rPr>
        <w:t>kapacity,  užitkové</w:t>
      </w:r>
      <w:proofErr w:type="gramEnd"/>
      <w:r>
        <w:rPr>
          <w:rFonts w:ascii="Arial" w:hAnsi="Arial" w:cs="Arial"/>
          <w:b/>
          <w:bCs/>
          <w:sz w:val="24"/>
          <w:szCs w:val="24"/>
        </w:rPr>
        <w:t xml:space="preserve">  plochy, obestavěné prostory, zastavěné plochy, orientace, osvětlení a oslunění</w:t>
      </w:r>
    </w:p>
    <w:p w14:paraId="38FF835F" w14:textId="77777777" w:rsidR="00BE54D7" w:rsidRDefault="00000000">
      <w:pPr>
        <w:pStyle w:val="Normln1"/>
        <w:suppressLineNumbers/>
        <w:jc w:val="both"/>
        <w:rPr>
          <w:rFonts w:ascii="Arial" w:hAnsi="Arial" w:cs="Arial"/>
        </w:rPr>
      </w:pPr>
      <w:r>
        <w:rPr>
          <w:rFonts w:ascii="Arial" w:hAnsi="Arial" w:cs="Arial"/>
          <w:bCs/>
          <w:sz w:val="20"/>
        </w:rPr>
        <w:t xml:space="preserve"> </w:t>
      </w:r>
    </w:p>
    <w:p w14:paraId="3D5FAD93" w14:textId="68255044" w:rsidR="00BE54D7" w:rsidRDefault="00000000">
      <w:pPr>
        <w:pStyle w:val="FormtovanvHTML"/>
        <w:rPr>
          <w:rFonts w:ascii="Arial" w:hAnsi="Arial" w:cs="Arial"/>
        </w:rPr>
      </w:pPr>
      <w:r>
        <w:rPr>
          <w:rFonts w:ascii="Arial" w:hAnsi="Arial" w:cs="Arial"/>
        </w:rPr>
        <w:t xml:space="preserve">Stávající objekt </w:t>
      </w:r>
      <w:r w:rsidR="006215C8">
        <w:rPr>
          <w:rFonts w:ascii="Arial" w:hAnsi="Arial" w:cs="Arial"/>
        </w:rPr>
        <w:t>kuchyně</w:t>
      </w:r>
      <w:r>
        <w:rPr>
          <w:rFonts w:ascii="Arial" w:hAnsi="Arial" w:cs="Arial"/>
        </w:rPr>
        <w:t xml:space="preserve"> je dostatečně osluněn a osvětlen a vyhoví na potřebné normové hodnoty. </w:t>
      </w:r>
    </w:p>
    <w:p w14:paraId="0BE85837" w14:textId="4C157A82" w:rsidR="00BE54D7" w:rsidRDefault="00000000">
      <w:pPr>
        <w:rPr>
          <w:rFonts w:ascii="Arial" w:hAnsi="Arial" w:cs="Arial"/>
        </w:rPr>
      </w:pPr>
      <w:r>
        <w:rPr>
          <w:rFonts w:ascii="Arial" w:hAnsi="Arial" w:cs="Arial"/>
        </w:rPr>
        <w:t xml:space="preserve">V budově nevzniknou žádné nové prostory, </w:t>
      </w:r>
      <w:proofErr w:type="gramStart"/>
      <w:r>
        <w:rPr>
          <w:rFonts w:ascii="Arial" w:hAnsi="Arial" w:cs="Arial"/>
        </w:rPr>
        <w:t xml:space="preserve">kapacita  </w:t>
      </w:r>
      <w:r w:rsidR="00686CC0">
        <w:rPr>
          <w:rFonts w:ascii="Arial" w:hAnsi="Arial" w:cs="Arial"/>
        </w:rPr>
        <w:t>základní</w:t>
      </w:r>
      <w:proofErr w:type="gramEnd"/>
      <w:r w:rsidR="00686CC0">
        <w:rPr>
          <w:rFonts w:ascii="Arial" w:hAnsi="Arial" w:cs="Arial"/>
        </w:rPr>
        <w:t xml:space="preserve"> a mateřské školy a </w:t>
      </w:r>
      <w:proofErr w:type="spellStart"/>
      <w:r w:rsidR="00686CC0">
        <w:rPr>
          <w:rFonts w:ascii="Arial" w:hAnsi="Arial" w:cs="Arial"/>
        </w:rPr>
        <w:t>gymnazia</w:t>
      </w:r>
      <w:proofErr w:type="spellEnd"/>
      <w:r>
        <w:rPr>
          <w:rFonts w:ascii="Arial" w:hAnsi="Arial" w:cs="Arial"/>
        </w:rPr>
        <w:t xml:space="preserve"> zůstává zachována. </w:t>
      </w:r>
    </w:p>
    <w:p w14:paraId="6B8CDEF7" w14:textId="2E36AE22" w:rsidR="00BE54D7" w:rsidRDefault="00000000">
      <w:pPr>
        <w:rPr>
          <w:rFonts w:ascii="Arial" w:hAnsi="Arial" w:cs="Arial"/>
        </w:rPr>
      </w:pPr>
      <w:r>
        <w:rPr>
          <w:rFonts w:ascii="Arial" w:hAnsi="Arial" w:cs="Arial"/>
        </w:rPr>
        <w:t xml:space="preserve">Provoz kuchyně je navržen na </w:t>
      </w:r>
      <w:r w:rsidR="00445F47">
        <w:rPr>
          <w:rFonts w:ascii="Arial" w:hAnsi="Arial" w:cs="Arial"/>
        </w:rPr>
        <w:t>9</w:t>
      </w:r>
      <w:r w:rsidR="00686CC0">
        <w:rPr>
          <w:rFonts w:ascii="Arial" w:hAnsi="Arial" w:cs="Arial"/>
        </w:rPr>
        <w:t>00</w:t>
      </w:r>
      <w:r>
        <w:rPr>
          <w:rFonts w:ascii="Arial" w:hAnsi="Arial" w:cs="Arial"/>
        </w:rPr>
        <w:t xml:space="preserve"> jídel denně.</w:t>
      </w:r>
    </w:p>
    <w:p w14:paraId="200A163E" w14:textId="212E1EE0" w:rsidR="00BE54D7" w:rsidRDefault="00000000" w:rsidP="00D84656">
      <w:pPr>
        <w:suppressLineNumbers/>
        <w:jc w:val="both"/>
        <w:rPr>
          <w:rFonts w:ascii="Arial" w:hAnsi="Arial" w:cs="Arial"/>
          <w:color w:val="000000"/>
        </w:rPr>
      </w:pPr>
      <w:r>
        <w:rPr>
          <w:rFonts w:ascii="Arial" w:hAnsi="Arial" w:cs="Arial"/>
          <w:bCs/>
          <w:color w:val="000000"/>
        </w:rPr>
        <w:t>Počet zaměstnanců</w:t>
      </w:r>
      <w:r w:rsidR="00686CC0">
        <w:rPr>
          <w:rFonts w:ascii="Arial" w:hAnsi="Arial" w:cs="Arial"/>
          <w:bCs/>
          <w:color w:val="000000"/>
        </w:rPr>
        <w:t xml:space="preserve"> kuchyně v jedné směně</w:t>
      </w:r>
      <w:r>
        <w:rPr>
          <w:rFonts w:ascii="Arial" w:hAnsi="Arial" w:cs="Arial"/>
          <w:bCs/>
          <w:color w:val="000000"/>
        </w:rPr>
        <w:t>: 12.</w:t>
      </w:r>
    </w:p>
    <w:p w14:paraId="3E04067D" w14:textId="77777777" w:rsidR="00BE54D7" w:rsidRDefault="00BE54D7">
      <w:pPr>
        <w:rPr>
          <w:rFonts w:ascii="Arial" w:hAnsi="Arial" w:cs="Arial"/>
          <w:color w:val="000000"/>
        </w:rPr>
      </w:pPr>
    </w:p>
    <w:p w14:paraId="3B79CB91" w14:textId="77777777" w:rsidR="00BE54D7" w:rsidRDefault="00000000">
      <w:pPr>
        <w:pStyle w:val="FormtovanvHTML"/>
        <w:tabs>
          <w:tab w:val="left" w:pos="426"/>
        </w:tabs>
        <w:rPr>
          <w:rFonts w:ascii="Arial" w:hAnsi="Arial" w:cs="Arial"/>
          <w:i/>
          <w:iCs/>
          <w:u w:val="single"/>
        </w:rPr>
      </w:pPr>
      <w:r>
        <w:rPr>
          <w:rFonts w:ascii="Arial" w:hAnsi="Arial" w:cs="Arial"/>
          <w:b/>
          <w:bCs/>
          <w:sz w:val="24"/>
        </w:rPr>
        <w:t>d)  technické a konstrukční řešení objektu</w:t>
      </w:r>
    </w:p>
    <w:p w14:paraId="4A835191" w14:textId="77777777" w:rsidR="00BE54D7" w:rsidRDefault="00BE54D7">
      <w:pPr>
        <w:rPr>
          <w:rFonts w:ascii="Arial" w:hAnsi="Arial" w:cs="Arial"/>
          <w:i/>
          <w:iCs/>
          <w:u w:val="single"/>
        </w:rPr>
      </w:pPr>
    </w:p>
    <w:p w14:paraId="2ADD03FD" w14:textId="77777777" w:rsidR="00BE54D7" w:rsidRDefault="00000000">
      <w:pPr>
        <w:pStyle w:val="Normln1"/>
        <w:suppressLineNumbers/>
        <w:ind w:left="720"/>
        <w:jc w:val="both"/>
        <w:rPr>
          <w:rFonts w:ascii="Arial" w:hAnsi="Arial" w:cs="Arial"/>
          <w:bCs/>
          <w:color w:val="000000"/>
          <w:sz w:val="20"/>
        </w:rPr>
      </w:pPr>
      <w:r>
        <w:rPr>
          <w:rFonts w:ascii="Arial" w:hAnsi="Arial" w:cs="Arial"/>
          <w:b/>
          <w:color w:val="000000"/>
          <w:sz w:val="20"/>
        </w:rPr>
        <w:t xml:space="preserve">  </w:t>
      </w:r>
      <w:r>
        <w:rPr>
          <w:rFonts w:ascii="Arial" w:hAnsi="Arial" w:cs="Arial"/>
          <w:b/>
          <w:color w:val="000000"/>
          <w:sz w:val="18"/>
        </w:rPr>
        <w:t xml:space="preserve">a1. </w:t>
      </w:r>
      <w:r>
        <w:rPr>
          <w:rFonts w:ascii="Arial" w:hAnsi="Arial" w:cs="Arial"/>
          <w:b/>
          <w:color w:val="000000"/>
          <w:sz w:val="18"/>
          <w:u w:val="single"/>
        </w:rPr>
        <w:t>STAVEBNÍ PRŮZKUM</w:t>
      </w:r>
      <w:r>
        <w:rPr>
          <w:rFonts w:ascii="Arial" w:hAnsi="Arial" w:cs="Arial"/>
          <w:b/>
          <w:color w:val="000000"/>
          <w:sz w:val="20"/>
        </w:rPr>
        <w:t xml:space="preserve">     </w:t>
      </w:r>
    </w:p>
    <w:p w14:paraId="74AD21DC" w14:textId="60BFA1A7" w:rsidR="00AD5863" w:rsidRDefault="00AD5863" w:rsidP="00AD5863">
      <w:pPr>
        <w:pStyle w:val="Normln1"/>
        <w:suppressLineNumbers/>
        <w:jc w:val="both"/>
        <w:rPr>
          <w:rFonts w:ascii="Arial" w:hAnsi="Arial" w:cs="Arial"/>
          <w:bCs/>
          <w:sz w:val="20"/>
        </w:rPr>
      </w:pPr>
      <w:r>
        <w:rPr>
          <w:rFonts w:ascii="Arial" w:hAnsi="Arial" w:cs="Arial"/>
          <w:bCs/>
          <w:sz w:val="20"/>
        </w:rPr>
        <w:t xml:space="preserve">Před zahájením prací na projektové dokumentaci byl proveden pochozí průzkum za účasti projektanta, </w:t>
      </w:r>
      <w:r>
        <w:rPr>
          <w:rFonts w:ascii="Arial" w:hAnsi="Arial" w:cs="Arial"/>
          <w:bCs/>
          <w:color w:val="000000"/>
          <w:sz w:val="20"/>
        </w:rPr>
        <w:t>specialisty ZTI, VZT, elektro, statika, Gastro, ředitele školy</w:t>
      </w:r>
      <w:r w:rsidR="00D32469">
        <w:rPr>
          <w:rFonts w:ascii="Arial" w:hAnsi="Arial" w:cs="Arial"/>
          <w:bCs/>
          <w:color w:val="000000"/>
          <w:sz w:val="20"/>
        </w:rPr>
        <w:t>, vedoucí kuchyně</w:t>
      </w:r>
      <w:r>
        <w:rPr>
          <w:rFonts w:ascii="Arial" w:hAnsi="Arial" w:cs="Arial"/>
          <w:bCs/>
          <w:sz w:val="20"/>
        </w:rPr>
        <w:t xml:space="preserve"> a zástupce investora. </w:t>
      </w:r>
    </w:p>
    <w:p w14:paraId="30F8F55A" w14:textId="2349483E" w:rsidR="00AD5863" w:rsidRDefault="00AD5863" w:rsidP="00AD5863">
      <w:pPr>
        <w:pStyle w:val="Normln1"/>
        <w:suppressLineNumbers/>
        <w:jc w:val="both"/>
        <w:rPr>
          <w:rFonts w:ascii="Arial" w:hAnsi="Arial" w:cs="Arial"/>
          <w:sz w:val="20"/>
        </w:rPr>
      </w:pPr>
      <w:r>
        <w:rPr>
          <w:rFonts w:ascii="Arial" w:hAnsi="Arial" w:cs="Arial"/>
          <w:bCs/>
          <w:sz w:val="20"/>
        </w:rPr>
        <w:t>Dále byl proveden</w:t>
      </w:r>
      <w:r w:rsidR="00463CE0">
        <w:rPr>
          <w:rFonts w:ascii="Arial" w:hAnsi="Arial" w:cs="Arial"/>
          <w:bCs/>
          <w:sz w:val="20"/>
        </w:rPr>
        <w:t xml:space="preserve"> specializovanou firmou</w:t>
      </w:r>
      <w:r w:rsidR="007F5F5B">
        <w:rPr>
          <w:rFonts w:ascii="Arial" w:hAnsi="Arial" w:cs="Arial"/>
          <w:bCs/>
          <w:sz w:val="20"/>
        </w:rPr>
        <w:t xml:space="preserve"> Herčík a Kříž</w:t>
      </w:r>
      <w:r>
        <w:rPr>
          <w:rFonts w:ascii="Arial" w:hAnsi="Arial" w:cs="Arial"/>
          <w:bCs/>
          <w:sz w:val="20"/>
        </w:rPr>
        <w:t xml:space="preserve"> průzkum tukové kanalizace včetně revize </w:t>
      </w:r>
      <w:proofErr w:type="spellStart"/>
      <w:r>
        <w:rPr>
          <w:rFonts w:ascii="Arial" w:hAnsi="Arial" w:cs="Arial"/>
          <w:bCs/>
          <w:sz w:val="20"/>
        </w:rPr>
        <w:t>Lapolu</w:t>
      </w:r>
      <w:proofErr w:type="spellEnd"/>
      <w:r>
        <w:rPr>
          <w:rFonts w:ascii="Arial" w:hAnsi="Arial" w:cs="Arial"/>
          <w:bCs/>
          <w:sz w:val="20"/>
        </w:rPr>
        <w:t xml:space="preserve"> a průzkum splaškové kanalizace. Oba průzkumy byly provedeny rovněž kamerou.</w:t>
      </w:r>
    </w:p>
    <w:p w14:paraId="1408D7E9" w14:textId="77777777" w:rsidR="00BE54D7" w:rsidRDefault="00BE54D7">
      <w:pPr>
        <w:pStyle w:val="Normln1"/>
        <w:suppressLineNumbers/>
        <w:ind w:firstLine="709"/>
        <w:jc w:val="both"/>
        <w:rPr>
          <w:rFonts w:ascii="Arial" w:hAnsi="Arial" w:cs="Arial"/>
          <w:color w:val="000000"/>
          <w:sz w:val="18"/>
        </w:rPr>
      </w:pPr>
    </w:p>
    <w:p w14:paraId="324FBA05" w14:textId="77777777" w:rsidR="00BE54D7" w:rsidRDefault="00000000">
      <w:pPr>
        <w:pStyle w:val="Normln1"/>
        <w:suppressLineNumbers/>
        <w:ind w:firstLine="709"/>
        <w:jc w:val="both"/>
        <w:rPr>
          <w:rFonts w:ascii="Arial" w:hAnsi="Arial" w:cs="Arial"/>
          <w:color w:val="000000"/>
          <w:sz w:val="20"/>
        </w:rPr>
      </w:pPr>
      <w:r>
        <w:rPr>
          <w:rFonts w:ascii="Arial" w:hAnsi="Arial" w:cs="Arial"/>
          <w:color w:val="000000"/>
          <w:sz w:val="18"/>
        </w:rPr>
        <w:t xml:space="preserve"> </w:t>
      </w:r>
      <w:r>
        <w:rPr>
          <w:rFonts w:ascii="Arial" w:hAnsi="Arial" w:cs="Arial"/>
          <w:b/>
          <w:bCs/>
          <w:color w:val="000000"/>
          <w:sz w:val="18"/>
        </w:rPr>
        <w:t>a</w:t>
      </w:r>
      <w:r>
        <w:rPr>
          <w:rFonts w:ascii="Arial" w:hAnsi="Arial" w:cs="Arial"/>
          <w:b/>
          <w:color w:val="000000"/>
          <w:sz w:val="18"/>
        </w:rPr>
        <w:t>2.</w:t>
      </w:r>
      <w:r>
        <w:rPr>
          <w:rFonts w:ascii="Arial" w:hAnsi="Arial" w:cs="Arial"/>
          <w:b/>
          <w:color w:val="000000"/>
          <w:sz w:val="18"/>
          <w:u w:val="single"/>
        </w:rPr>
        <w:t xml:space="preserve"> </w:t>
      </w:r>
      <w:r>
        <w:rPr>
          <w:rFonts w:ascii="Arial" w:hAnsi="Arial" w:cs="Arial"/>
          <w:b/>
          <w:caps/>
          <w:color w:val="000000"/>
          <w:sz w:val="18"/>
          <w:u w:val="single"/>
        </w:rPr>
        <w:t xml:space="preserve">Příprava staveniště </w:t>
      </w:r>
    </w:p>
    <w:p w14:paraId="37A02A62" w14:textId="5D6AA163" w:rsidR="00BE54D7" w:rsidRDefault="00000000">
      <w:pPr>
        <w:pStyle w:val="Normln1"/>
        <w:suppressLineNumbers/>
        <w:jc w:val="both"/>
        <w:rPr>
          <w:rFonts w:ascii="Arial" w:hAnsi="Arial" w:cs="Arial"/>
          <w:b/>
          <w:bCs/>
          <w:color w:val="000000"/>
          <w:sz w:val="20"/>
        </w:rPr>
      </w:pPr>
      <w:r>
        <w:rPr>
          <w:rFonts w:ascii="Arial" w:hAnsi="Arial" w:cs="Arial"/>
          <w:color w:val="000000"/>
          <w:sz w:val="20"/>
        </w:rPr>
        <w:t>Před zahájením rekonstrukce bude vystěhován</w:t>
      </w:r>
      <w:r w:rsidR="00571E2D">
        <w:rPr>
          <w:rFonts w:ascii="Arial" w:hAnsi="Arial" w:cs="Arial"/>
          <w:color w:val="000000"/>
          <w:sz w:val="20"/>
        </w:rPr>
        <w:t>o původní vybavení kuchyně</w:t>
      </w:r>
      <w:r>
        <w:rPr>
          <w:rFonts w:ascii="Arial" w:hAnsi="Arial" w:cs="Arial"/>
          <w:color w:val="000000"/>
          <w:sz w:val="20"/>
        </w:rPr>
        <w:t xml:space="preserve"> a vybavení jednotlivých místností</w:t>
      </w:r>
      <w:r w:rsidR="00571E2D">
        <w:rPr>
          <w:rFonts w:ascii="Arial" w:hAnsi="Arial" w:cs="Arial"/>
          <w:color w:val="000000"/>
          <w:sz w:val="20"/>
        </w:rPr>
        <w:t xml:space="preserve"> (převážně skladů) </w:t>
      </w:r>
      <w:r>
        <w:rPr>
          <w:rFonts w:ascii="Arial" w:hAnsi="Arial" w:cs="Arial"/>
          <w:color w:val="000000"/>
          <w:sz w:val="20"/>
        </w:rPr>
        <w:t>a uskladněn</w:t>
      </w:r>
      <w:r w:rsidR="00571E2D">
        <w:rPr>
          <w:rFonts w:ascii="Arial" w:hAnsi="Arial" w:cs="Arial"/>
          <w:color w:val="000000"/>
          <w:sz w:val="20"/>
        </w:rPr>
        <w:t>o</w:t>
      </w:r>
      <w:r>
        <w:rPr>
          <w:rFonts w:ascii="Arial" w:hAnsi="Arial" w:cs="Arial"/>
          <w:color w:val="000000"/>
          <w:sz w:val="20"/>
        </w:rPr>
        <w:t xml:space="preserve"> v prostorách, které budou určeny ředitel</w:t>
      </w:r>
      <w:r w:rsidR="00571E2D">
        <w:rPr>
          <w:rFonts w:ascii="Arial" w:hAnsi="Arial" w:cs="Arial"/>
          <w:color w:val="000000"/>
          <w:sz w:val="20"/>
        </w:rPr>
        <w:t>em</w:t>
      </w:r>
      <w:r>
        <w:rPr>
          <w:rFonts w:ascii="Arial" w:hAnsi="Arial" w:cs="Arial"/>
          <w:color w:val="000000"/>
          <w:sz w:val="20"/>
        </w:rPr>
        <w:t xml:space="preserve"> </w:t>
      </w:r>
      <w:r w:rsidR="00571E2D">
        <w:rPr>
          <w:rFonts w:ascii="Arial" w:hAnsi="Arial" w:cs="Arial"/>
          <w:color w:val="000000"/>
          <w:sz w:val="20"/>
        </w:rPr>
        <w:t>školy</w:t>
      </w:r>
      <w:r>
        <w:rPr>
          <w:rFonts w:ascii="Arial" w:hAnsi="Arial" w:cs="Arial"/>
          <w:color w:val="000000"/>
          <w:sz w:val="20"/>
        </w:rPr>
        <w:t xml:space="preserve">. Vybavení, které se bude po dokončení rekonstrukce vracet bude zakryto plachtami či foliemi. Vybavení, které bude odstraněno bude prováděcí firmou odvezeno na příslušnou skládku. </w:t>
      </w:r>
      <w:r>
        <w:rPr>
          <w:rFonts w:ascii="Arial" w:hAnsi="Arial" w:cs="Arial"/>
          <w:b/>
          <w:bCs/>
          <w:color w:val="000000"/>
          <w:sz w:val="20"/>
        </w:rPr>
        <w:t xml:space="preserve"> </w:t>
      </w:r>
    </w:p>
    <w:p w14:paraId="1686BFE8" w14:textId="77777777" w:rsidR="00BE54D7" w:rsidRDefault="00BE54D7">
      <w:pPr>
        <w:pStyle w:val="Normln1"/>
        <w:suppressLineNumbers/>
        <w:jc w:val="both"/>
        <w:rPr>
          <w:rFonts w:ascii="Arial" w:hAnsi="Arial" w:cs="Arial"/>
          <w:b/>
          <w:bCs/>
          <w:color w:val="000000"/>
          <w:sz w:val="20"/>
        </w:rPr>
      </w:pPr>
    </w:p>
    <w:p w14:paraId="4A7CD3A3" w14:textId="77777777" w:rsidR="00BE54D7" w:rsidRDefault="00000000">
      <w:pPr>
        <w:pStyle w:val="Normln1"/>
        <w:suppressLineNumbers/>
        <w:ind w:firstLine="709"/>
        <w:jc w:val="both"/>
        <w:rPr>
          <w:rFonts w:ascii="Arial" w:hAnsi="Arial" w:cs="Arial"/>
          <w:color w:val="000000"/>
          <w:sz w:val="20"/>
        </w:rPr>
      </w:pPr>
      <w:r>
        <w:rPr>
          <w:rFonts w:ascii="Arial" w:hAnsi="Arial" w:cs="Arial"/>
          <w:color w:val="000000"/>
          <w:sz w:val="18"/>
        </w:rPr>
        <w:t xml:space="preserve"> </w:t>
      </w:r>
      <w:r>
        <w:rPr>
          <w:rFonts w:ascii="Arial" w:hAnsi="Arial" w:cs="Arial"/>
          <w:b/>
          <w:bCs/>
          <w:color w:val="000000"/>
          <w:sz w:val="18"/>
        </w:rPr>
        <w:t>a3</w:t>
      </w:r>
      <w:r>
        <w:rPr>
          <w:rFonts w:ascii="Arial" w:hAnsi="Arial" w:cs="Arial"/>
          <w:b/>
          <w:color w:val="000000"/>
          <w:sz w:val="18"/>
        </w:rPr>
        <w:t>.</w:t>
      </w:r>
      <w:r>
        <w:rPr>
          <w:rFonts w:ascii="Arial" w:hAnsi="Arial" w:cs="Arial"/>
          <w:b/>
          <w:color w:val="000000"/>
          <w:sz w:val="18"/>
          <w:u w:val="single"/>
        </w:rPr>
        <w:t xml:space="preserve"> POPIS NAVRŽENÉ REKONSTRUKCE</w:t>
      </w:r>
      <w:r>
        <w:rPr>
          <w:rFonts w:ascii="Arial" w:hAnsi="Arial" w:cs="Arial"/>
          <w:b/>
          <w:caps/>
          <w:color w:val="000000"/>
          <w:sz w:val="18"/>
          <w:u w:val="single"/>
        </w:rPr>
        <w:t xml:space="preserve"> </w:t>
      </w:r>
    </w:p>
    <w:p w14:paraId="18061439" w14:textId="0CE75A83" w:rsidR="00D32469" w:rsidRDefault="00000000">
      <w:pPr>
        <w:pStyle w:val="Normln1"/>
        <w:suppressLineNumbers/>
        <w:jc w:val="both"/>
        <w:rPr>
          <w:rFonts w:ascii="Arial" w:hAnsi="Arial" w:cs="Arial"/>
          <w:color w:val="000000"/>
          <w:sz w:val="20"/>
        </w:rPr>
      </w:pPr>
      <w:r>
        <w:rPr>
          <w:rFonts w:ascii="Arial" w:hAnsi="Arial" w:cs="Arial"/>
          <w:color w:val="000000"/>
          <w:sz w:val="20"/>
        </w:rPr>
        <w:t>V</w:t>
      </w:r>
      <w:r w:rsidR="00571E2D">
        <w:rPr>
          <w:rFonts w:ascii="Arial" w:hAnsi="Arial" w:cs="Arial"/>
          <w:color w:val="000000"/>
          <w:sz w:val="20"/>
        </w:rPr>
        <w:t> 1.PP a v 1.NP budovy kuchyně</w:t>
      </w:r>
      <w:r>
        <w:rPr>
          <w:rFonts w:ascii="Arial" w:hAnsi="Arial" w:cs="Arial"/>
          <w:color w:val="000000"/>
          <w:sz w:val="20"/>
        </w:rPr>
        <w:t xml:space="preserve"> budou probíhat rekonstrukční práce. </w:t>
      </w:r>
      <w:r w:rsidR="00571E2D">
        <w:rPr>
          <w:rFonts w:ascii="Arial" w:hAnsi="Arial" w:cs="Arial"/>
          <w:color w:val="000000"/>
          <w:sz w:val="20"/>
        </w:rPr>
        <w:t xml:space="preserve">V menším rozsahu budou probíhat práce </w:t>
      </w:r>
      <w:proofErr w:type="gramStart"/>
      <w:r w:rsidR="00571E2D">
        <w:rPr>
          <w:rFonts w:ascii="Arial" w:hAnsi="Arial" w:cs="Arial"/>
          <w:color w:val="000000"/>
          <w:sz w:val="20"/>
        </w:rPr>
        <w:t>venkovní</w:t>
      </w:r>
      <w:proofErr w:type="gramEnd"/>
      <w:r w:rsidR="00571E2D">
        <w:rPr>
          <w:rFonts w:ascii="Arial" w:hAnsi="Arial" w:cs="Arial"/>
          <w:color w:val="000000"/>
          <w:sz w:val="20"/>
        </w:rPr>
        <w:t xml:space="preserve"> a to </w:t>
      </w:r>
      <w:r w:rsidR="007F5F5B">
        <w:rPr>
          <w:rFonts w:ascii="Arial" w:hAnsi="Arial" w:cs="Arial"/>
          <w:color w:val="000000"/>
          <w:sz w:val="20"/>
        </w:rPr>
        <w:t xml:space="preserve">na pozemku </w:t>
      </w:r>
      <w:proofErr w:type="spellStart"/>
      <w:r w:rsidR="007F5F5B">
        <w:rPr>
          <w:rFonts w:ascii="Arial" w:hAnsi="Arial" w:cs="Arial"/>
          <w:color w:val="000000"/>
          <w:sz w:val="20"/>
        </w:rPr>
        <w:t>parc</w:t>
      </w:r>
      <w:proofErr w:type="spellEnd"/>
      <w:r w:rsidR="007F5F5B">
        <w:rPr>
          <w:rFonts w:ascii="Arial" w:hAnsi="Arial" w:cs="Arial"/>
          <w:color w:val="000000"/>
          <w:sz w:val="20"/>
        </w:rPr>
        <w:t>. č. 637/9 za budovou kuchyně. (p</w:t>
      </w:r>
      <w:r w:rsidR="00571E2D">
        <w:rPr>
          <w:rFonts w:ascii="Arial" w:hAnsi="Arial" w:cs="Arial"/>
          <w:color w:val="000000"/>
          <w:sz w:val="20"/>
        </w:rPr>
        <w:t>ři demontáži a výměně odlučovače tuků a jeho novém napojení na kanalizaci</w:t>
      </w:r>
      <w:r w:rsidR="00D32469">
        <w:rPr>
          <w:rFonts w:ascii="Arial" w:hAnsi="Arial" w:cs="Arial"/>
          <w:color w:val="000000"/>
          <w:sz w:val="20"/>
        </w:rPr>
        <w:t xml:space="preserve">, </w:t>
      </w:r>
      <w:r w:rsidR="00463CE0">
        <w:rPr>
          <w:rFonts w:ascii="Arial" w:hAnsi="Arial" w:cs="Arial"/>
          <w:color w:val="000000"/>
          <w:sz w:val="20"/>
        </w:rPr>
        <w:t xml:space="preserve">při realizaci zpevněného podkladu pro umístění venkovní VZT jednotky, </w:t>
      </w:r>
      <w:r w:rsidR="00D32469">
        <w:rPr>
          <w:rFonts w:ascii="Arial" w:hAnsi="Arial" w:cs="Arial"/>
          <w:color w:val="000000"/>
          <w:sz w:val="20"/>
        </w:rPr>
        <w:t>při vybourání 2 nových oken do kuchyně</w:t>
      </w:r>
      <w:r w:rsidR="007F5F5B">
        <w:rPr>
          <w:rFonts w:ascii="Arial" w:hAnsi="Arial" w:cs="Arial"/>
          <w:color w:val="000000"/>
          <w:sz w:val="20"/>
        </w:rPr>
        <w:t xml:space="preserve"> atd)</w:t>
      </w:r>
      <w:r w:rsidR="00D32469">
        <w:rPr>
          <w:rFonts w:ascii="Arial" w:hAnsi="Arial" w:cs="Arial"/>
          <w:color w:val="000000"/>
          <w:sz w:val="20"/>
        </w:rPr>
        <w:t xml:space="preserve"> a </w:t>
      </w:r>
      <w:r w:rsidR="007F5F5B">
        <w:rPr>
          <w:rFonts w:ascii="Arial" w:hAnsi="Arial" w:cs="Arial"/>
          <w:color w:val="000000"/>
          <w:sz w:val="20"/>
        </w:rPr>
        <w:t xml:space="preserve">v přední části </w:t>
      </w:r>
      <w:proofErr w:type="gramStart"/>
      <w:r w:rsidR="007F5F5B">
        <w:rPr>
          <w:rFonts w:ascii="Arial" w:hAnsi="Arial" w:cs="Arial"/>
          <w:color w:val="000000"/>
          <w:sz w:val="20"/>
        </w:rPr>
        <w:t xml:space="preserve">budovy - </w:t>
      </w:r>
      <w:r w:rsidR="00D32469">
        <w:rPr>
          <w:rFonts w:ascii="Arial" w:hAnsi="Arial" w:cs="Arial"/>
          <w:color w:val="000000"/>
          <w:sz w:val="20"/>
        </w:rPr>
        <w:t>umístění</w:t>
      </w:r>
      <w:proofErr w:type="gramEnd"/>
      <w:r w:rsidR="00D32469">
        <w:rPr>
          <w:rFonts w:ascii="Arial" w:hAnsi="Arial" w:cs="Arial"/>
          <w:color w:val="000000"/>
          <w:sz w:val="20"/>
        </w:rPr>
        <w:t xml:space="preserve"> </w:t>
      </w:r>
      <w:r w:rsidR="007F5F5B">
        <w:rPr>
          <w:rFonts w:ascii="Arial" w:hAnsi="Arial" w:cs="Arial"/>
          <w:color w:val="000000"/>
          <w:sz w:val="20"/>
        </w:rPr>
        <w:t xml:space="preserve">zastřešeného </w:t>
      </w:r>
      <w:r w:rsidR="00D32469">
        <w:rPr>
          <w:rFonts w:ascii="Arial" w:hAnsi="Arial" w:cs="Arial"/>
          <w:color w:val="000000"/>
          <w:sz w:val="20"/>
        </w:rPr>
        <w:t>organického odpadu</w:t>
      </w:r>
      <w:r w:rsidR="007F5F5B">
        <w:rPr>
          <w:rFonts w:ascii="Arial" w:hAnsi="Arial" w:cs="Arial"/>
          <w:color w:val="000000"/>
          <w:sz w:val="20"/>
        </w:rPr>
        <w:t xml:space="preserve"> </w:t>
      </w:r>
      <w:r w:rsidR="00571E2D">
        <w:rPr>
          <w:rFonts w:ascii="Arial" w:hAnsi="Arial" w:cs="Arial"/>
          <w:color w:val="000000"/>
          <w:sz w:val="20"/>
        </w:rPr>
        <w:t xml:space="preserve"> </w:t>
      </w:r>
    </w:p>
    <w:p w14:paraId="31D00270" w14:textId="17C913B7" w:rsidR="00BE54D7" w:rsidRDefault="00571E2D">
      <w:pPr>
        <w:pStyle w:val="Normln1"/>
        <w:suppressLineNumbers/>
        <w:jc w:val="both"/>
        <w:rPr>
          <w:rFonts w:ascii="Arial" w:hAnsi="Arial" w:cs="Arial"/>
          <w:color w:val="000000"/>
          <w:sz w:val="20"/>
        </w:rPr>
      </w:pPr>
      <w:r>
        <w:rPr>
          <w:rFonts w:ascii="Arial" w:hAnsi="Arial" w:cs="Arial"/>
          <w:color w:val="000000"/>
          <w:sz w:val="20"/>
        </w:rPr>
        <w:t xml:space="preserve">Následuje jejich soupis a stručný popis. </w:t>
      </w:r>
    </w:p>
    <w:p w14:paraId="55FAA0C0" w14:textId="77777777" w:rsidR="00571E2D" w:rsidRDefault="00571E2D">
      <w:pPr>
        <w:pStyle w:val="Normln1"/>
        <w:suppressLineNumbers/>
        <w:jc w:val="both"/>
        <w:rPr>
          <w:rFonts w:ascii="Arial" w:hAnsi="Arial" w:cs="Arial"/>
          <w:b/>
          <w:bCs/>
          <w:szCs w:val="24"/>
        </w:rPr>
      </w:pPr>
    </w:p>
    <w:p w14:paraId="17CD0763" w14:textId="3C427FC9" w:rsidR="003646A2" w:rsidRDefault="00000000">
      <w:pPr>
        <w:pStyle w:val="Zkladntext31"/>
        <w:rPr>
          <w:bCs/>
          <w:sz w:val="20"/>
        </w:rPr>
      </w:pPr>
      <w:r>
        <w:rPr>
          <w:bCs/>
          <w:szCs w:val="24"/>
        </w:rPr>
        <w:t>1. podzemní podlaží</w:t>
      </w:r>
    </w:p>
    <w:p w14:paraId="3D17F458" w14:textId="77777777" w:rsidR="003646A2" w:rsidRDefault="003646A2" w:rsidP="003646A2">
      <w:pPr>
        <w:pStyle w:val="Zkladntext31"/>
        <w:rPr>
          <w:bCs/>
          <w:sz w:val="20"/>
        </w:rPr>
      </w:pPr>
    </w:p>
    <w:p w14:paraId="5B0597DB" w14:textId="1C9336DF" w:rsidR="003646A2" w:rsidRPr="00E01A58" w:rsidRDefault="003646A2" w:rsidP="003646A2">
      <w:pPr>
        <w:pStyle w:val="Zkladntext31"/>
        <w:rPr>
          <w:b w:val="0"/>
          <w:sz w:val="20"/>
          <w:u w:val="single"/>
        </w:rPr>
      </w:pPr>
      <w:r w:rsidRPr="00E01A58">
        <w:rPr>
          <w:b w:val="0"/>
          <w:sz w:val="20"/>
          <w:u w:val="single"/>
        </w:rPr>
        <w:t xml:space="preserve">a) vybourání části nenosných příček stávajícího sociálního </w:t>
      </w:r>
      <w:proofErr w:type="gramStart"/>
      <w:r w:rsidRPr="00E01A58">
        <w:rPr>
          <w:b w:val="0"/>
          <w:sz w:val="20"/>
          <w:u w:val="single"/>
        </w:rPr>
        <w:t xml:space="preserve">zařízení </w:t>
      </w:r>
      <w:r w:rsidR="00402D94">
        <w:rPr>
          <w:b w:val="0"/>
          <w:sz w:val="20"/>
          <w:u w:val="single"/>
        </w:rPr>
        <w:t xml:space="preserve"> a</w:t>
      </w:r>
      <w:proofErr w:type="gramEnd"/>
      <w:r w:rsidR="00402D94">
        <w:rPr>
          <w:b w:val="0"/>
          <w:sz w:val="20"/>
          <w:u w:val="single"/>
        </w:rPr>
        <w:t xml:space="preserve"> skladů </w:t>
      </w:r>
      <w:r w:rsidRPr="00E01A58">
        <w:rPr>
          <w:b w:val="0"/>
          <w:sz w:val="20"/>
          <w:u w:val="single"/>
        </w:rPr>
        <w:t>a stavba nových příček</w:t>
      </w:r>
    </w:p>
    <w:p w14:paraId="758FD30C" w14:textId="7A3895CF" w:rsidR="00E01A58" w:rsidRDefault="00E01A58" w:rsidP="00463CE0">
      <w:pPr>
        <w:pStyle w:val="Zkladntext31"/>
        <w:jc w:val="both"/>
        <w:rPr>
          <w:b w:val="0"/>
          <w:sz w:val="20"/>
        </w:rPr>
      </w:pPr>
      <w:r>
        <w:rPr>
          <w:b w:val="0"/>
          <w:sz w:val="20"/>
        </w:rPr>
        <w:t xml:space="preserve">Stávající sociální zařízení v 1.PP je z hlediska současných potřeb zaměstnanců kuchyně nevyhovující. V rámci rekonstrukce dojde k úpravě, která bude zahrnovat vybourání části příček a vytvoření nové dispozice. </w:t>
      </w:r>
      <w:r w:rsidR="001705ED">
        <w:rPr>
          <w:b w:val="0"/>
          <w:sz w:val="20"/>
        </w:rPr>
        <w:t>Příčky budou vyzděny z pórobetonových tvárnic, u posuvných dveří do pouzder bude konstrukce opláštěna sádrokartonem.</w:t>
      </w:r>
    </w:p>
    <w:p w14:paraId="4B73A37A" w14:textId="77777777" w:rsidR="00E01A58" w:rsidRDefault="00E01A58" w:rsidP="003646A2">
      <w:pPr>
        <w:pStyle w:val="Zkladntext31"/>
        <w:rPr>
          <w:b w:val="0"/>
          <w:sz w:val="20"/>
        </w:rPr>
      </w:pPr>
    </w:p>
    <w:p w14:paraId="009F8CC5" w14:textId="096C3167" w:rsidR="003646A2" w:rsidRPr="00412D55" w:rsidRDefault="003646A2" w:rsidP="003646A2">
      <w:pPr>
        <w:pStyle w:val="Zkladntext31"/>
        <w:rPr>
          <w:b w:val="0"/>
          <w:sz w:val="20"/>
          <w:u w:val="single"/>
        </w:rPr>
      </w:pPr>
      <w:r w:rsidRPr="00412D55">
        <w:rPr>
          <w:b w:val="0"/>
          <w:sz w:val="20"/>
          <w:u w:val="single"/>
        </w:rPr>
        <w:t>b) vybourání obkladů a dlažeb v celém prostoru 1.PP budovy</w:t>
      </w:r>
    </w:p>
    <w:p w14:paraId="16AFF272" w14:textId="1D347741" w:rsidR="00E01A58" w:rsidRDefault="00412D55" w:rsidP="00463CE0">
      <w:pPr>
        <w:pStyle w:val="Zkladntext31"/>
        <w:jc w:val="both"/>
        <w:rPr>
          <w:b w:val="0"/>
          <w:sz w:val="20"/>
        </w:rPr>
      </w:pPr>
      <w:r>
        <w:rPr>
          <w:b w:val="0"/>
          <w:sz w:val="20"/>
        </w:rPr>
        <w:t>Veškerá dlažba a obklady v 1.PP budovy bud</w:t>
      </w:r>
      <w:r w:rsidR="001705ED">
        <w:rPr>
          <w:b w:val="0"/>
          <w:sz w:val="20"/>
        </w:rPr>
        <w:t>ou</w:t>
      </w:r>
      <w:r>
        <w:rPr>
          <w:b w:val="0"/>
          <w:sz w:val="20"/>
        </w:rPr>
        <w:t xml:space="preserve"> vybourán</w:t>
      </w:r>
      <w:r w:rsidR="001705ED">
        <w:rPr>
          <w:b w:val="0"/>
          <w:sz w:val="20"/>
        </w:rPr>
        <w:t>y</w:t>
      </w:r>
      <w:r>
        <w:rPr>
          <w:b w:val="0"/>
          <w:sz w:val="20"/>
        </w:rPr>
        <w:t>. Jedná se o chodbu, sklady, provozní místnosti, sociální zařízení včetně šaten a další prostory. Vybouraná suť bude odvezena na příslušnou skládku.</w:t>
      </w:r>
    </w:p>
    <w:p w14:paraId="4E5C8DE5" w14:textId="77777777" w:rsidR="00E01A58" w:rsidRDefault="00E01A58" w:rsidP="003646A2">
      <w:pPr>
        <w:pStyle w:val="Zkladntext31"/>
        <w:rPr>
          <w:b w:val="0"/>
          <w:sz w:val="20"/>
        </w:rPr>
      </w:pPr>
    </w:p>
    <w:p w14:paraId="03E81DBD" w14:textId="26D60074" w:rsidR="003646A2" w:rsidRPr="0096700F" w:rsidRDefault="003646A2" w:rsidP="003646A2">
      <w:pPr>
        <w:pStyle w:val="Zkladntext31"/>
        <w:rPr>
          <w:b w:val="0"/>
          <w:sz w:val="20"/>
          <w:u w:val="single"/>
        </w:rPr>
      </w:pPr>
      <w:r w:rsidRPr="0096700F">
        <w:rPr>
          <w:b w:val="0"/>
          <w:sz w:val="20"/>
          <w:u w:val="single"/>
        </w:rPr>
        <w:t>c) demontáž zařizovacích předmětů</w:t>
      </w:r>
    </w:p>
    <w:p w14:paraId="7ADC36CE" w14:textId="55702ACC" w:rsidR="0096700F" w:rsidRDefault="0096700F" w:rsidP="00463CE0">
      <w:pPr>
        <w:pStyle w:val="Zkladntext31"/>
        <w:jc w:val="both"/>
        <w:rPr>
          <w:b w:val="0"/>
          <w:sz w:val="20"/>
        </w:rPr>
      </w:pPr>
      <w:r>
        <w:rPr>
          <w:b w:val="0"/>
          <w:sz w:val="20"/>
        </w:rPr>
        <w:t>Stávající zařizovací předměty v sociálním zařízení budou demontovány a odvezeny na příslušnou skládku.</w:t>
      </w:r>
    </w:p>
    <w:p w14:paraId="244908F6" w14:textId="77777777" w:rsidR="00E01A58" w:rsidRDefault="00E01A58" w:rsidP="003646A2">
      <w:pPr>
        <w:pStyle w:val="Zkladntext31"/>
        <w:rPr>
          <w:b w:val="0"/>
          <w:sz w:val="20"/>
        </w:rPr>
      </w:pPr>
    </w:p>
    <w:p w14:paraId="7AC989AA" w14:textId="62F0FF8D" w:rsidR="003646A2" w:rsidRPr="0096700F" w:rsidRDefault="003646A2" w:rsidP="003646A2">
      <w:pPr>
        <w:pStyle w:val="Zkladntext31"/>
        <w:rPr>
          <w:b w:val="0"/>
          <w:sz w:val="20"/>
          <w:u w:val="single"/>
        </w:rPr>
      </w:pPr>
      <w:r w:rsidRPr="0096700F">
        <w:rPr>
          <w:b w:val="0"/>
          <w:sz w:val="20"/>
          <w:u w:val="single"/>
        </w:rPr>
        <w:t>d) demontáž rozvodů vytápění a radiátorů</w:t>
      </w:r>
    </w:p>
    <w:p w14:paraId="5288C28D" w14:textId="5E2D1AE2" w:rsidR="0096700F" w:rsidRDefault="0096700F" w:rsidP="00463CE0">
      <w:pPr>
        <w:pStyle w:val="Zkladntext31"/>
        <w:jc w:val="both"/>
        <w:rPr>
          <w:b w:val="0"/>
          <w:sz w:val="20"/>
        </w:rPr>
      </w:pPr>
      <w:r>
        <w:rPr>
          <w:b w:val="0"/>
          <w:sz w:val="20"/>
        </w:rPr>
        <w:t xml:space="preserve">ve všech prostorách v 1.PP dojde k výměně stávajících radiátorů za nové deskové včetně rozvodů a připojovacích armatur a hlavic. - viz samostatný projekt vytápění. Napojení nového rozvodu bude provedeno v kotelně. </w:t>
      </w:r>
    </w:p>
    <w:p w14:paraId="37FBC612" w14:textId="77777777" w:rsidR="00E01A58" w:rsidRDefault="00E01A58" w:rsidP="003646A2">
      <w:pPr>
        <w:pStyle w:val="Zkladntext31"/>
        <w:rPr>
          <w:b w:val="0"/>
          <w:sz w:val="20"/>
        </w:rPr>
      </w:pPr>
    </w:p>
    <w:p w14:paraId="20B33854" w14:textId="036D3A47" w:rsidR="003646A2" w:rsidRPr="00D32469" w:rsidRDefault="003646A2" w:rsidP="003646A2">
      <w:pPr>
        <w:pStyle w:val="Zkladntext31"/>
        <w:rPr>
          <w:b w:val="0"/>
          <w:sz w:val="20"/>
          <w:u w:val="single"/>
        </w:rPr>
      </w:pPr>
      <w:r w:rsidRPr="00D32469">
        <w:rPr>
          <w:b w:val="0"/>
          <w:sz w:val="20"/>
          <w:u w:val="single"/>
        </w:rPr>
        <w:t>e) demontáž stávajícího nákladního výtahu pro přesun surovin a montáž nového</w:t>
      </w:r>
    </w:p>
    <w:p w14:paraId="10617808" w14:textId="51FD9848" w:rsidR="00D32469" w:rsidRDefault="00D32469" w:rsidP="00463CE0">
      <w:pPr>
        <w:pStyle w:val="Zkladntext31"/>
        <w:jc w:val="both"/>
        <w:rPr>
          <w:b w:val="0"/>
          <w:sz w:val="20"/>
        </w:rPr>
      </w:pPr>
      <w:r>
        <w:rPr>
          <w:b w:val="0"/>
          <w:sz w:val="20"/>
        </w:rPr>
        <w:t xml:space="preserve">Stávající nevyhovující nákladní výtah bude vyměněn za nový. – viz </w:t>
      </w:r>
      <w:r w:rsidR="00463CE0">
        <w:rPr>
          <w:b w:val="0"/>
          <w:sz w:val="20"/>
        </w:rPr>
        <w:t>samostatný popis Nákladní výtah</w:t>
      </w:r>
      <w:r>
        <w:rPr>
          <w:b w:val="0"/>
          <w:sz w:val="20"/>
        </w:rPr>
        <w:t>.</w:t>
      </w:r>
    </w:p>
    <w:p w14:paraId="3C2067F9" w14:textId="5C87EA9D" w:rsidR="001705ED" w:rsidRDefault="001705ED" w:rsidP="00463CE0">
      <w:pPr>
        <w:pStyle w:val="Zkladntext31"/>
        <w:jc w:val="both"/>
        <w:rPr>
          <w:b w:val="0"/>
          <w:sz w:val="20"/>
        </w:rPr>
      </w:pPr>
      <w:r>
        <w:rPr>
          <w:b w:val="0"/>
          <w:sz w:val="20"/>
        </w:rPr>
        <w:t xml:space="preserve">Vnitřní stěny betonové výtahové šachty budou upraveny, rozsah úprav bude určen po demontáži výtahu. Předpokládáme oškrábání malby, natažení stěn perlinkou a nový štuk a malba. </w:t>
      </w:r>
    </w:p>
    <w:p w14:paraId="4FF25B10" w14:textId="77777777" w:rsidR="00E01A58" w:rsidRDefault="00E01A58" w:rsidP="003646A2">
      <w:pPr>
        <w:pStyle w:val="Zkladntext31"/>
        <w:rPr>
          <w:b w:val="0"/>
          <w:sz w:val="20"/>
        </w:rPr>
      </w:pPr>
    </w:p>
    <w:p w14:paraId="1684A298" w14:textId="50D4B564" w:rsidR="003646A2" w:rsidRPr="00D10AFD" w:rsidRDefault="003646A2" w:rsidP="003646A2">
      <w:pPr>
        <w:pStyle w:val="Zkladntext31"/>
        <w:rPr>
          <w:b w:val="0"/>
          <w:sz w:val="20"/>
          <w:u w:val="single"/>
        </w:rPr>
      </w:pPr>
      <w:r w:rsidRPr="00D10AFD">
        <w:rPr>
          <w:b w:val="0"/>
          <w:sz w:val="20"/>
          <w:u w:val="single"/>
        </w:rPr>
        <w:t>f) vybourání betonové vrstvy podlahy</w:t>
      </w:r>
    </w:p>
    <w:p w14:paraId="0B3FAA81" w14:textId="31083281" w:rsidR="00D10AFD" w:rsidRDefault="00D10AFD" w:rsidP="00463CE0">
      <w:pPr>
        <w:pStyle w:val="Zkladntext31"/>
        <w:jc w:val="both"/>
        <w:rPr>
          <w:b w:val="0"/>
          <w:sz w:val="20"/>
        </w:rPr>
      </w:pPr>
      <w:r>
        <w:rPr>
          <w:b w:val="0"/>
          <w:sz w:val="20"/>
        </w:rPr>
        <w:t xml:space="preserve">Po odstranění keramické dlažby na podlaze 1.PP bude rozhodnuto, zda se betonový potěr v předpokládané tloušťce </w:t>
      </w:r>
      <w:proofErr w:type="gramStart"/>
      <w:r>
        <w:rPr>
          <w:b w:val="0"/>
          <w:sz w:val="20"/>
        </w:rPr>
        <w:t>50mm</w:t>
      </w:r>
      <w:proofErr w:type="gramEnd"/>
      <w:r>
        <w:rPr>
          <w:b w:val="0"/>
          <w:sz w:val="20"/>
        </w:rPr>
        <w:t xml:space="preserve"> zanechá, nebo bude muset být vzhledem ke špatné kvalitě vybourán. </w:t>
      </w:r>
    </w:p>
    <w:p w14:paraId="76E0C636" w14:textId="2A764798" w:rsidR="001705ED" w:rsidRDefault="001705ED" w:rsidP="00463CE0">
      <w:pPr>
        <w:pStyle w:val="Zkladntext31"/>
        <w:jc w:val="both"/>
        <w:rPr>
          <w:b w:val="0"/>
          <w:sz w:val="20"/>
        </w:rPr>
      </w:pPr>
      <w:r>
        <w:rPr>
          <w:b w:val="0"/>
          <w:sz w:val="20"/>
        </w:rPr>
        <w:t>Vzhledem k tomu, že dojde k výkopu mnoha rýh pro kanalizaci, předpokládáme kompletní novou vrstvu betonu.</w:t>
      </w:r>
      <w:r w:rsidR="00051365">
        <w:rPr>
          <w:b w:val="0"/>
          <w:sz w:val="20"/>
        </w:rPr>
        <w:t xml:space="preserve"> (</w:t>
      </w:r>
      <w:proofErr w:type="spellStart"/>
      <w:r w:rsidR="00051365">
        <w:rPr>
          <w:b w:val="0"/>
          <w:sz w:val="20"/>
        </w:rPr>
        <w:t>drátkobeton</w:t>
      </w:r>
      <w:proofErr w:type="spellEnd"/>
      <w:r w:rsidR="00051365">
        <w:rPr>
          <w:b w:val="0"/>
          <w:sz w:val="20"/>
        </w:rPr>
        <w:t>)</w:t>
      </w:r>
    </w:p>
    <w:p w14:paraId="09424690" w14:textId="77777777" w:rsidR="00DC753D" w:rsidRDefault="00DC753D" w:rsidP="003646A2">
      <w:pPr>
        <w:pStyle w:val="Zkladntext31"/>
        <w:rPr>
          <w:b w:val="0"/>
          <w:sz w:val="20"/>
        </w:rPr>
      </w:pPr>
    </w:p>
    <w:p w14:paraId="795E5DE8" w14:textId="228646CC" w:rsidR="003646A2" w:rsidRPr="00D10AFD" w:rsidRDefault="003646A2" w:rsidP="003646A2">
      <w:pPr>
        <w:pStyle w:val="Zkladntext31"/>
        <w:rPr>
          <w:b w:val="0"/>
          <w:sz w:val="20"/>
          <w:u w:val="single"/>
        </w:rPr>
      </w:pPr>
      <w:r w:rsidRPr="00D10AFD">
        <w:rPr>
          <w:b w:val="0"/>
          <w:sz w:val="20"/>
          <w:u w:val="single"/>
        </w:rPr>
        <w:t>g) vysekání rýh v podlaze pro vedení nové splaškové i tukové kanalizace</w:t>
      </w:r>
    </w:p>
    <w:p w14:paraId="71F5DBDF" w14:textId="2D4D02BC" w:rsidR="00DC753D" w:rsidRDefault="00D10AFD" w:rsidP="00463CE0">
      <w:pPr>
        <w:pStyle w:val="Zkladntext31"/>
        <w:jc w:val="both"/>
        <w:rPr>
          <w:b w:val="0"/>
          <w:sz w:val="20"/>
        </w:rPr>
      </w:pPr>
      <w:r>
        <w:rPr>
          <w:b w:val="0"/>
          <w:sz w:val="20"/>
        </w:rPr>
        <w:t>Do podlahy 1.PP budou vysekány rýhy pro položení nové splaškové a tukové kanalizace podle nového projektu ZTI</w:t>
      </w:r>
      <w:r w:rsidR="00051365">
        <w:rPr>
          <w:b w:val="0"/>
          <w:sz w:val="20"/>
        </w:rPr>
        <w:t>, včetně výkopů pro revizní šachty</w:t>
      </w:r>
      <w:r>
        <w:rPr>
          <w:b w:val="0"/>
          <w:sz w:val="20"/>
        </w:rPr>
        <w:t xml:space="preserve">. Upozorňuji na možné porušení hydroizolace. </w:t>
      </w:r>
      <w:r w:rsidR="001705ED">
        <w:rPr>
          <w:b w:val="0"/>
          <w:sz w:val="20"/>
        </w:rPr>
        <w:t>Výkopy pro ležatý rozvod kanalizace budou prováděny rovněž v rostlé zemině pod základovou deskou.</w:t>
      </w:r>
      <w:r>
        <w:rPr>
          <w:b w:val="0"/>
          <w:sz w:val="20"/>
        </w:rPr>
        <w:t xml:space="preserve">  </w:t>
      </w:r>
    </w:p>
    <w:p w14:paraId="410D3BD5" w14:textId="77777777" w:rsidR="00DC753D" w:rsidRDefault="00DC753D" w:rsidP="003646A2">
      <w:pPr>
        <w:pStyle w:val="Zkladntext31"/>
        <w:rPr>
          <w:b w:val="0"/>
          <w:sz w:val="20"/>
        </w:rPr>
      </w:pPr>
    </w:p>
    <w:p w14:paraId="3445926E" w14:textId="6EDF1CCF" w:rsidR="003646A2" w:rsidRPr="00DC753D" w:rsidRDefault="003646A2" w:rsidP="003646A2">
      <w:pPr>
        <w:pStyle w:val="Zkladntext31"/>
        <w:rPr>
          <w:b w:val="0"/>
          <w:sz w:val="20"/>
          <w:u w:val="single"/>
        </w:rPr>
      </w:pPr>
      <w:r w:rsidRPr="00DC753D">
        <w:rPr>
          <w:b w:val="0"/>
          <w:sz w:val="20"/>
          <w:u w:val="single"/>
        </w:rPr>
        <w:t>h) vysekání drážek pro nové rozvody vody, kanalizace</w:t>
      </w:r>
      <w:r w:rsidR="00022C93">
        <w:rPr>
          <w:b w:val="0"/>
          <w:sz w:val="20"/>
          <w:u w:val="single"/>
        </w:rPr>
        <w:t>, vytápění</w:t>
      </w:r>
      <w:r w:rsidRPr="00DC753D">
        <w:rPr>
          <w:b w:val="0"/>
          <w:sz w:val="20"/>
          <w:u w:val="single"/>
        </w:rPr>
        <w:t xml:space="preserve"> a elektroinstalace</w:t>
      </w:r>
    </w:p>
    <w:p w14:paraId="1C785668" w14:textId="09827620" w:rsidR="00DC753D" w:rsidRDefault="00DC753D" w:rsidP="00463CE0">
      <w:pPr>
        <w:pStyle w:val="Zkladntext31"/>
        <w:jc w:val="both"/>
        <w:rPr>
          <w:b w:val="0"/>
          <w:sz w:val="20"/>
        </w:rPr>
      </w:pPr>
      <w:r>
        <w:rPr>
          <w:b w:val="0"/>
          <w:sz w:val="20"/>
        </w:rPr>
        <w:t>Na základě projektu jednotlivých profesí (ZTI, vytápění a elektroinstalace) budou vysekány drážky ve stávajícím cihelném zdivu pro nové rozvody těchto médií. Vybouraná suť bude odvezena na příslušnou skládku.</w:t>
      </w:r>
      <w:r w:rsidR="001705ED">
        <w:rPr>
          <w:b w:val="0"/>
          <w:sz w:val="20"/>
        </w:rPr>
        <w:t xml:space="preserve"> Průchody železobetonovou stropní konstrukcí budou prováděny vrtáním, nikoliv bouracími kladivy.</w:t>
      </w:r>
    </w:p>
    <w:p w14:paraId="0706B44B" w14:textId="77777777" w:rsidR="00DC753D" w:rsidRDefault="00DC753D" w:rsidP="003646A2">
      <w:pPr>
        <w:pStyle w:val="Zkladntext31"/>
        <w:rPr>
          <w:b w:val="0"/>
          <w:sz w:val="20"/>
        </w:rPr>
      </w:pPr>
    </w:p>
    <w:p w14:paraId="6C0F5741" w14:textId="48496969" w:rsidR="003646A2" w:rsidRPr="00CA43F8" w:rsidRDefault="003646A2" w:rsidP="003646A2">
      <w:pPr>
        <w:pStyle w:val="Zkladntext31"/>
        <w:rPr>
          <w:b w:val="0"/>
          <w:sz w:val="20"/>
          <w:u w:val="single"/>
        </w:rPr>
      </w:pPr>
      <w:r w:rsidRPr="00CA43F8">
        <w:rPr>
          <w:b w:val="0"/>
          <w:sz w:val="20"/>
          <w:u w:val="single"/>
        </w:rPr>
        <w:t xml:space="preserve">i) vybourání stávajících ocelových zárubní a jejich nahrazení novými </w:t>
      </w:r>
    </w:p>
    <w:p w14:paraId="435DBEBB" w14:textId="41433FA7" w:rsidR="00CA43F8" w:rsidRDefault="00CA43F8" w:rsidP="00463CE0">
      <w:pPr>
        <w:pStyle w:val="Zkladntext31"/>
        <w:jc w:val="both"/>
        <w:rPr>
          <w:b w:val="0"/>
          <w:sz w:val="20"/>
        </w:rPr>
      </w:pPr>
      <w:r>
        <w:rPr>
          <w:b w:val="0"/>
          <w:sz w:val="20"/>
        </w:rPr>
        <w:t xml:space="preserve">při rekonstrukci kuchyně dojde k výměně </w:t>
      </w:r>
      <w:r w:rsidR="001705ED">
        <w:rPr>
          <w:b w:val="0"/>
          <w:sz w:val="20"/>
        </w:rPr>
        <w:t xml:space="preserve">všech </w:t>
      </w:r>
      <w:r>
        <w:rPr>
          <w:b w:val="0"/>
          <w:sz w:val="20"/>
        </w:rPr>
        <w:t xml:space="preserve">vnitřních dveří </w:t>
      </w:r>
      <w:r w:rsidR="001705ED">
        <w:rPr>
          <w:b w:val="0"/>
          <w:sz w:val="20"/>
        </w:rPr>
        <w:t>v suterénu, včetně bezpečnostních dveří do navazujících prostor suterénu a do kotelny.</w:t>
      </w:r>
      <w:r>
        <w:rPr>
          <w:b w:val="0"/>
          <w:sz w:val="20"/>
        </w:rPr>
        <w:t xml:space="preserve"> S touto výměnou souvisí i vybourání stávajících ocelových zárubní a jejich nahrazení novými, rovněž ocelovými.</w:t>
      </w:r>
    </w:p>
    <w:p w14:paraId="15C7F122" w14:textId="77777777" w:rsidR="00CA43F8" w:rsidRDefault="00CA43F8" w:rsidP="003646A2">
      <w:pPr>
        <w:pStyle w:val="Zkladntext31"/>
        <w:rPr>
          <w:b w:val="0"/>
          <w:sz w:val="20"/>
        </w:rPr>
      </w:pPr>
    </w:p>
    <w:p w14:paraId="23935BE4" w14:textId="562EE4BC" w:rsidR="003646A2" w:rsidRPr="00A31B68" w:rsidRDefault="003646A2" w:rsidP="003646A2">
      <w:pPr>
        <w:pStyle w:val="Zkladntext31"/>
        <w:rPr>
          <w:b w:val="0"/>
          <w:sz w:val="20"/>
          <w:u w:val="single"/>
        </w:rPr>
      </w:pPr>
      <w:r w:rsidRPr="00A31B68">
        <w:rPr>
          <w:b w:val="0"/>
          <w:sz w:val="20"/>
          <w:u w:val="single"/>
        </w:rPr>
        <w:t>j) další drobné bourací práce</w:t>
      </w:r>
    </w:p>
    <w:p w14:paraId="6009E513" w14:textId="28CD5C68" w:rsidR="00A31B68" w:rsidRDefault="00A31B68" w:rsidP="00463CE0">
      <w:pPr>
        <w:pStyle w:val="Zkladntext31"/>
        <w:jc w:val="both"/>
        <w:rPr>
          <w:b w:val="0"/>
          <w:sz w:val="20"/>
        </w:rPr>
      </w:pPr>
      <w:r>
        <w:rPr>
          <w:b w:val="0"/>
          <w:sz w:val="20"/>
        </w:rPr>
        <w:t xml:space="preserve">nespecifikované drobné bourací práce, které se mohou vyskytnout v průběhu rekonstrukce prostor v 1.PP. </w:t>
      </w:r>
    </w:p>
    <w:p w14:paraId="5559374D" w14:textId="77777777" w:rsidR="0081677C" w:rsidRDefault="0081677C" w:rsidP="003646A2">
      <w:pPr>
        <w:pStyle w:val="Zkladntext31"/>
        <w:rPr>
          <w:b w:val="0"/>
          <w:sz w:val="20"/>
        </w:rPr>
      </w:pPr>
    </w:p>
    <w:p w14:paraId="6738F64B" w14:textId="5A59DBAE" w:rsidR="003646A2" w:rsidRPr="00AE3AFD" w:rsidRDefault="003646A2" w:rsidP="003646A2">
      <w:pPr>
        <w:pStyle w:val="Zkladntext31"/>
        <w:rPr>
          <w:b w:val="0"/>
          <w:sz w:val="20"/>
          <w:u w:val="single"/>
        </w:rPr>
      </w:pPr>
      <w:r w:rsidRPr="0081677C">
        <w:rPr>
          <w:b w:val="0"/>
          <w:sz w:val="20"/>
          <w:u w:val="single"/>
        </w:rPr>
        <w:t>k) nové rozvody vody, splaškové i tukové kanalizace (včetně šachet) a elektroinstalace (včetně</w:t>
      </w:r>
      <w:r>
        <w:rPr>
          <w:b w:val="0"/>
          <w:sz w:val="20"/>
        </w:rPr>
        <w:t xml:space="preserve"> </w:t>
      </w:r>
      <w:r w:rsidRPr="00AE3AFD">
        <w:rPr>
          <w:b w:val="0"/>
          <w:sz w:val="20"/>
          <w:u w:val="single"/>
        </w:rPr>
        <w:t>osvětlení), nové rozvody vytápění včetně radiátorů, nová vzduchotechnika</w:t>
      </w:r>
    </w:p>
    <w:p w14:paraId="444D90CE" w14:textId="586FE84E" w:rsidR="0081677C" w:rsidRDefault="0081677C" w:rsidP="00463CE0">
      <w:pPr>
        <w:pStyle w:val="Zkladntext31"/>
        <w:jc w:val="both"/>
        <w:rPr>
          <w:b w:val="0"/>
          <w:sz w:val="20"/>
        </w:rPr>
      </w:pPr>
      <w:r>
        <w:rPr>
          <w:b w:val="0"/>
          <w:sz w:val="20"/>
        </w:rPr>
        <w:t>Veškeré výše uvedené rozvody budou provedeny nově – viz samostatné části projektové dokumentace (ZTI, vytápění, VZT, elektroinstalace)</w:t>
      </w:r>
    </w:p>
    <w:p w14:paraId="595508B5" w14:textId="08C7DAE0" w:rsidR="00D32469" w:rsidRDefault="00D32469" w:rsidP="00463CE0">
      <w:pPr>
        <w:pStyle w:val="Zkladntext31"/>
        <w:jc w:val="both"/>
        <w:rPr>
          <w:b w:val="0"/>
          <w:sz w:val="20"/>
        </w:rPr>
      </w:pPr>
      <w:r>
        <w:rPr>
          <w:b w:val="0"/>
          <w:sz w:val="20"/>
        </w:rPr>
        <w:lastRenderedPageBreak/>
        <w:t>Do chodby v 1.PP bude přemístěn hlavní rozvaděč elektřiny. Přívody elektřiny do kuchyně v 1.NP budou vedeny ve žlabech pod stropem a následně bude proveden průraz stropem do 1.NP.</w:t>
      </w:r>
    </w:p>
    <w:p w14:paraId="7624793F" w14:textId="2AD5BE2A" w:rsidR="00463CE0" w:rsidRDefault="00463CE0" w:rsidP="00463CE0">
      <w:pPr>
        <w:pStyle w:val="Zkladntext31"/>
        <w:jc w:val="both"/>
        <w:rPr>
          <w:b w:val="0"/>
          <w:sz w:val="20"/>
        </w:rPr>
      </w:pPr>
      <w:r>
        <w:rPr>
          <w:b w:val="0"/>
          <w:sz w:val="20"/>
        </w:rPr>
        <w:t>Nová přípojka elektřiny bude přivedena ze stávající trafostanice, která je umístěna ve vnitrobloku školy</w:t>
      </w:r>
      <w:r w:rsidR="00F7149C">
        <w:rPr>
          <w:b w:val="0"/>
          <w:sz w:val="20"/>
        </w:rPr>
        <w:t xml:space="preserve"> k hlavnímu rozvaděči budovy školy v 1.NP hlavní budovy a odtud nově přípojka do budovy kuchyně (1.PP)</w:t>
      </w:r>
      <w:r>
        <w:rPr>
          <w:b w:val="0"/>
          <w:sz w:val="20"/>
        </w:rPr>
        <w:t>.</w:t>
      </w:r>
    </w:p>
    <w:p w14:paraId="2E8D58FD" w14:textId="4D37090E" w:rsidR="006215C8" w:rsidRDefault="00D32469" w:rsidP="001705ED">
      <w:pPr>
        <w:pStyle w:val="Zkladntext31"/>
        <w:jc w:val="both"/>
        <w:rPr>
          <w:b w:val="0"/>
          <w:sz w:val="20"/>
        </w:rPr>
      </w:pPr>
      <w:r>
        <w:rPr>
          <w:b w:val="0"/>
          <w:sz w:val="20"/>
        </w:rPr>
        <w:t xml:space="preserve">Systém </w:t>
      </w:r>
      <w:proofErr w:type="spellStart"/>
      <w:r>
        <w:rPr>
          <w:b w:val="0"/>
          <w:sz w:val="20"/>
        </w:rPr>
        <w:t>Sicotronic</w:t>
      </w:r>
      <w:proofErr w:type="spellEnd"/>
      <w:r>
        <w:rPr>
          <w:b w:val="0"/>
          <w:sz w:val="20"/>
        </w:rPr>
        <w:t xml:space="preserve">, který bude instalovaný v kuchyni bude mít vlastní rozvaděč vedle rozvaděče silnoproudu.  Na tento systém </w:t>
      </w:r>
      <w:r w:rsidR="001705ED">
        <w:rPr>
          <w:b w:val="0"/>
          <w:sz w:val="20"/>
        </w:rPr>
        <w:t>je</w:t>
      </w:r>
      <w:r>
        <w:rPr>
          <w:b w:val="0"/>
          <w:sz w:val="20"/>
        </w:rPr>
        <w:t xml:space="preserve"> zpracován samostatný projekt.</w:t>
      </w:r>
    </w:p>
    <w:p w14:paraId="1142ABAC" w14:textId="77777777" w:rsidR="006215C8" w:rsidRDefault="006215C8" w:rsidP="003646A2">
      <w:pPr>
        <w:pStyle w:val="Zkladntext31"/>
        <w:rPr>
          <w:b w:val="0"/>
          <w:sz w:val="20"/>
        </w:rPr>
      </w:pPr>
    </w:p>
    <w:p w14:paraId="19D5B5AD" w14:textId="77777777" w:rsidR="006215C8" w:rsidRDefault="003646A2" w:rsidP="00A31B68">
      <w:pPr>
        <w:pStyle w:val="Zkladntext31"/>
        <w:rPr>
          <w:b w:val="0"/>
          <w:sz w:val="20"/>
          <w:u w:val="single"/>
        </w:rPr>
      </w:pPr>
      <w:r w:rsidRPr="00A31B68">
        <w:rPr>
          <w:b w:val="0"/>
          <w:sz w:val="20"/>
          <w:u w:val="single"/>
        </w:rPr>
        <w:t>l) omítky nových příček</w:t>
      </w:r>
    </w:p>
    <w:p w14:paraId="03A2F507" w14:textId="4D24DA40" w:rsidR="00A31B68" w:rsidRDefault="00D32469" w:rsidP="00463CE0">
      <w:pPr>
        <w:pStyle w:val="Zkladntext31"/>
        <w:jc w:val="both"/>
        <w:rPr>
          <w:b w:val="0"/>
          <w:sz w:val="20"/>
          <w:u w:val="single"/>
        </w:rPr>
      </w:pPr>
      <w:r>
        <w:rPr>
          <w:b w:val="0"/>
          <w:sz w:val="20"/>
        </w:rPr>
        <w:t>Druh</w:t>
      </w:r>
      <w:r w:rsidR="00A31B68">
        <w:rPr>
          <w:b w:val="0"/>
          <w:sz w:val="20"/>
        </w:rPr>
        <w:t xml:space="preserve"> omítky na nových příčkách bude upřesněn podle druhu zdícího materiálu, navrženy jsou příčky z pórobetonových příčkovek. Příčky budou nad obklady nataženy stavebním lepidlem se sítí (perlinkou) a štukovou vrstvou.</w:t>
      </w:r>
    </w:p>
    <w:p w14:paraId="72D225D5" w14:textId="1D9EAF43" w:rsidR="00A31B68" w:rsidRDefault="00A31B68" w:rsidP="003646A2">
      <w:pPr>
        <w:pStyle w:val="Zkladntext31"/>
        <w:rPr>
          <w:b w:val="0"/>
          <w:sz w:val="20"/>
        </w:rPr>
      </w:pPr>
    </w:p>
    <w:p w14:paraId="2CED17FF" w14:textId="0148A0A7" w:rsidR="003646A2" w:rsidRPr="00A31B68" w:rsidRDefault="003646A2" w:rsidP="003646A2">
      <w:pPr>
        <w:pStyle w:val="Zkladntext31"/>
        <w:rPr>
          <w:b w:val="0"/>
          <w:sz w:val="20"/>
          <w:u w:val="single"/>
        </w:rPr>
      </w:pPr>
      <w:r w:rsidRPr="00A31B68">
        <w:rPr>
          <w:b w:val="0"/>
          <w:sz w:val="20"/>
          <w:u w:val="single"/>
        </w:rPr>
        <w:t>m) betonáž podlahy</w:t>
      </w:r>
      <w:r w:rsidR="00D10AFD" w:rsidRPr="00A31B68">
        <w:rPr>
          <w:b w:val="0"/>
          <w:sz w:val="20"/>
          <w:u w:val="single"/>
        </w:rPr>
        <w:t>, oprava hydroizolace</w:t>
      </w:r>
    </w:p>
    <w:p w14:paraId="5A47E289" w14:textId="17E34DB3" w:rsidR="00A31B68" w:rsidRDefault="00A31B68" w:rsidP="003646A2">
      <w:pPr>
        <w:pStyle w:val="Zkladntext31"/>
        <w:rPr>
          <w:b w:val="0"/>
          <w:sz w:val="20"/>
        </w:rPr>
      </w:pPr>
      <w:r>
        <w:rPr>
          <w:b w:val="0"/>
          <w:sz w:val="20"/>
        </w:rPr>
        <w:t xml:space="preserve">Po dokončení nových rozvodů ležaté splaškové a tukové kanalizace a případných dalších rozvodů bude provedena lokální oprava poškozených hydroizolací (asfaltovou lepenkou). Po dokončení těchto oprav budou rýhy v podlaze zabetonovány. V případě vybourání celé vrstvy podkladního betonu, bude betonáž provedena v celé ploše 1.PP za použití </w:t>
      </w:r>
      <w:proofErr w:type="spellStart"/>
      <w:r>
        <w:rPr>
          <w:b w:val="0"/>
          <w:sz w:val="20"/>
        </w:rPr>
        <w:t>drátkobetonu</w:t>
      </w:r>
      <w:proofErr w:type="spellEnd"/>
      <w:r>
        <w:rPr>
          <w:b w:val="0"/>
          <w:sz w:val="20"/>
        </w:rPr>
        <w:t xml:space="preserve"> o tloušťce cca </w:t>
      </w:r>
      <w:proofErr w:type="gramStart"/>
      <w:r>
        <w:rPr>
          <w:b w:val="0"/>
          <w:sz w:val="20"/>
        </w:rPr>
        <w:t>50-60mm</w:t>
      </w:r>
      <w:proofErr w:type="gramEnd"/>
      <w:r>
        <w:rPr>
          <w:b w:val="0"/>
          <w:sz w:val="20"/>
        </w:rPr>
        <w:t>.</w:t>
      </w:r>
    </w:p>
    <w:p w14:paraId="140C2839" w14:textId="77777777" w:rsidR="00133499" w:rsidRDefault="00133499" w:rsidP="003646A2">
      <w:pPr>
        <w:pStyle w:val="Zkladntext31"/>
        <w:rPr>
          <w:b w:val="0"/>
          <w:sz w:val="20"/>
        </w:rPr>
      </w:pPr>
    </w:p>
    <w:p w14:paraId="1EBE6675" w14:textId="0D832C37" w:rsidR="003646A2" w:rsidRPr="00133499" w:rsidRDefault="003646A2" w:rsidP="003646A2">
      <w:pPr>
        <w:pStyle w:val="Zkladntext31"/>
        <w:rPr>
          <w:b w:val="0"/>
          <w:sz w:val="20"/>
          <w:u w:val="single"/>
        </w:rPr>
      </w:pPr>
      <w:r w:rsidRPr="00133499">
        <w:rPr>
          <w:b w:val="0"/>
          <w:sz w:val="20"/>
          <w:u w:val="single"/>
        </w:rPr>
        <w:t>n) nové obklady a dlažby</w:t>
      </w:r>
    </w:p>
    <w:p w14:paraId="1AAC06B4" w14:textId="40A25752" w:rsidR="00133499" w:rsidRDefault="00133499" w:rsidP="00133499">
      <w:pPr>
        <w:pStyle w:val="Zkladntext31"/>
        <w:rPr>
          <w:b w:val="0"/>
          <w:sz w:val="20"/>
        </w:rPr>
      </w:pPr>
      <w:r>
        <w:rPr>
          <w:b w:val="0"/>
          <w:sz w:val="20"/>
        </w:rPr>
        <w:t>Všechny stěny v 1.PP, které budou obloženy keramickými obklady budou před provedením obkladů vyrovnány stavebním lepidlem, podlahy v sociálních zařízeních a dalších mokrých provozech budou opatřeny nátěrovou hydroizolací.</w:t>
      </w:r>
    </w:p>
    <w:p w14:paraId="5489EA9A" w14:textId="3EE92221" w:rsidR="00133499" w:rsidRDefault="00133499" w:rsidP="00133499">
      <w:pPr>
        <w:pStyle w:val="Zkladntext31"/>
        <w:rPr>
          <w:b w:val="0"/>
          <w:sz w:val="20"/>
        </w:rPr>
      </w:pPr>
      <w:r>
        <w:rPr>
          <w:b w:val="0"/>
          <w:sz w:val="20"/>
        </w:rPr>
        <w:t>Obklad na stěny bude z keramických obkladaček velikosti 20*30 cm, světlého odstínu. Dlažba bude velikosti 30*30 cm tmavšího odstínu. Rozměr a barevný odstín může být upraven investorem v průběhu stavby. Budou použity rohové a ukončující lišty.</w:t>
      </w:r>
    </w:p>
    <w:p w14:paraId="1FAF1457" w14:textId="77777777" w:rsidR="00133499" w:rsidRDefault="00133499" w:rsidP="003646A2">
      <w:pPr>
        <w:pStyle w:val="Zkladntext31"/>
        <w:rPr>
          <w:b w:val="0"/>
          <w:sz w:val="20"/>
        </w:rPr>
      </w:pPr>
    </w:p>
    <w:p w14:paraId="096D61A9" w14:textId="77B0AC4B" w:rsidR="003646A2" w:rsidRPr="009F2587" w:rsidRDefault="003646A2" w:rsidP="003646A2">
      <w:pPr>
        <w:pStyle w:val="Zkladntext31"/>
        <w:rPr>
          <w:b w:val="0"/>
          <w:sz w:val="20"/>
          <w:u w:val="single"/>
        </w:rPr>
      </w:pPr>
      <w:r w:rsidRPr="009F2587">
        <w:rPr>
          <w:b w:val="0"/>
          <w:sz w:val="20"/>
          <w:u w:val="single"/>
        </w:rPr>
        <w:t>o) zapravení drážek po montáži nových rozvodů vody, kanalizace</w:t>
      </w:r>
      <w:r w:rsidR="009F2587" w:rsidRPr="009F2587">
        <w:rPr>
          <w:b w:val="0"/>
          <w:sz w:val="20"/>
          <w:u w:val="single"/>
        </w:rPr>
        <w:t>, vytápění</w:t>
      </w:r>
      <w:r w:rsidRPr="009F2587">
        <w:rPr>
          <w:b w:val="0"/>
          <w:sz w:val="20"/>
          <w:u w:val="single"/>
        </w:rPr>
        <w:t xml:space="preserve"> a elektroinstalace</w:t>
      </w:r>
      <w:r w:rsidR="00E103FE">
        <w:rPr>
          <w:b w:val="0"/>
          <w:sz w:val="20"/>
          <w:u w:val="single"/>
        </w:rPr>
        <w:t>, úprava omítky po osazení nových zárubní</w:t>
      </w:r>
    </w:p>
    <w:p w14:paraId="47466D1F" w14:textId="26FC2C40" w:rsidR="009F2587" w:rsidRDefault="009F2587" w:rsidP="00E103FE">
      <w:pPr>
        <w:pStyle w:val="Zkladntext31"/>
        <w:jc w:val="both"/>
        <w:rPr>
          <w:b w:val="0"/>
          <w:sz w:val="20"/>
        </w:rPr>
      </w:pPr>
      <w:r>
        <w:rPr>
          <w:b w:val="0"/>
          <w:sz w:val="20"/>
        </w:rPr>
        <w:t xml:space="preserve">Po dokončení montáže nových rozvodů vody, kanalizace, vytápění a elektřiny (případně slaboproudu) </w:t>
      </w:r>
      <w:r w:rsidR="00E103FE">
        <w:rPr>
          <w:b w:val="0"/>
          <w:sz w:val="20"/>
        </w:rPr>
        <w:t xml:space="preserve">a po osazení nových zárubní </w:t>
      </w:r>
      <w:r>
        <w:rPr>
          <w:b w:val="0"/>
          <w:sz w:val="20"/>
        </w:rPr>
        <w:t xml:space="preserve">budou drážky ve zdivu </w:t>
      </w:r>
      <w:r w:rsidR="00E103FE">
        <w:rPr>
          <w:b w:val="0"/>
          <w:sz w:val="20"/>
        </w:rPr>
        <w:t xml:space="preserve">(případně okolí zárubní) </w:t>
      </w:r>
      <w:r>
        <w:rPr>
          <w:b w:val="0"/>
          <w:sz w:val="20"/>
        </w:rPr>
        <w:t>zapraveny vápenocementovou maltou a štukem.</w:t>
      </w:r>
    </w:p>
    <w:p w14:paraId="3C19DD2A" w14:textId="77777777" w:rsidR="009F2587" w:rsidRDefault="009F2587" w:rsidP="003646A2">
      <w:pPr>
        <w:pStyle w:val="Zkladntext31"/>
        <w:rPr>
          <w:b w:val="0"/>
          <w:sz w:val="20"/>
        </w:rPr>
      </w:pPr>
    </w:p>
    <w:p w14:paraId="44484AFD" w14:textId="312C6332" w:rsidR="003646A2" w:rsidRPr="00A31B68" w:rsidRDefault="003646A2" w:rsidP="003646A2">
      <w:pPr>
        <w:pStyle w:val="Zkladntext31"/>
        <w:rPr>
          <w:b w:val="0"/>
          <w:sz w:val="20"/>
          <w:u w:val="single"/>
        </w:rPr>
      </w:pPr>
      <w:r w:rsidRPr="00A31B68">
        <w:rPr>
          <w:b w:val="0"/>
          <w:sz w:val="20"/>
          <w:u w:val="single"/>
        </w:rPr>
        <w:t>p) osazení nových vnitřních dveří</w:t>
      </w:r>
    </w:p>
    <w:p w14:paraId="0EE651DB" w14:textId="1C3B137F" w:rsidR="00A31B68" w:rsidRDefault="00A31B68" w:rsidP="003646A2">
      <w:pPr>
        <w:pStyle w:val="Zkladntext31"/>
        <w:rPr>
          <w:b w:val="0"/>
          <w:sz w:val="20"/>
        </w:rPr>
      </w:pPr>
      <w:r>
        <w:rPr>
          <w:b w:val="0"/>
          <w:sz w:val="20"/>
        </w:rPr>
        <w:t xml:space="preserve">Do všech místností v 1.PP jsou navrženy nové plné dýhované dveře. </w:t>
      </w:r>
      <w:r w:rsidR="00402D94">
        <w:rPr>
          <w:b w:val="0"/>
          <w:sz w:val="20"/>
        </w:rPr>
        <w:t>(2x dveře do pouzdra, 2x dveře na pojezd, zbytek otevíravé)</w:t>
      </w:r>
      <w:r w:rsidR="00A7704A">
        <w:rPr>
          <w:b w:val="0"/>
          <w:sz w:val="20"/>
        </w:rPr>
        <w:t>. Do prostoru kotelny</w:t>
      </w:r>
      <w:r w:rsidR="00051365">
        <w:rPr>
          <w:b w:val="0"/>
          <w:sz w:val="20"/>
        </w:rPr>
        <w:t xml:space="preserve"> a </w:t>
      </w:r>
      <w:r w:rsidR="00051365">
        <w:rPr>
          <w:b w:val="0"/>
          <w:sz w:val="20"/>
        </w:rPr>
        <w:t xml:space="preserve">do navazujících prostor </w:t>
      </w:r>
      <w:proofErr w:type="gramStart"/>
      <w:r w:rsidR="00051365">
        <w:rPr>
          <w:b w:val="0"/>
          <w:sz w:val="20"/>
        </w:rPr>
        <w:t>suterénu</w:t>
      </w:r>
      <w:r w:rsidR="00051365">
        <w:rPr>
          <w:b w:val="0"/>
          <w:sz w:val="20"/>
        </w:rPr>
        <w:t xml:space="preserve"> </w:t>
      </w:r>
      <w:r w:rsidR="00A7704A">
        <w:rPr>
          <w:b w:val="0"/>
          <w:sz w:val="20"/>
        </w:rPr>
        <w:t xml:space="preserve"> jsou</w:t>
      </w:r>
      <w:proofErr w:type="gramEnd"/>
      <w:r w:rsidR="00A7704A">
        <w:rPr>
          <w:b w:val="0"/>
          <w:sz w:val="20"/>
        </w:rPr>
        <w:t xml:space="preserve"> navrženy </w:t>
      </w:r>
      <w:r w:rsidR="00A7704A" w:rsidRPr="00051365">
        <w:rPr>
          <w:b w:val="0"/>
          <w:sz w:val="20"/>
        </w:rPr>
        <w:t xml:space="preserve">dveře s protipožární odolností </w:t>
      </w:r>
      <w:r w:rsidR="00051365" w:rsidRPr="00051365">
        <w:rPr>
          <w:b w:val="0"/>
          <w:sz w:val="20"/>
        </w:rPr>
        <w:t>EI 30DP1</w:t>
      </w:r>
      <w:r w:rsidR="00A7704A">
        <w:rPr>
          <w:b w:val="0"/>
          <w:sz w:val="20"/>
        </w:rPr>
        <w:t>.</w:t>
      </w:r>
    </w:p>
    <w:p w14:paraId="0967A3ED" w14:textId="77777777" w:rsidR="00A31B68" w:rsidRDefault="00A31B68" w:rsidP="003646A2">
      <w:pPr>
        <w:pStyle w:val="Zkladntext31"/>
        <w:rPr>
          <w:b w:val="0"/>
          <w:sz w:val="20"/>
        </w:rPr>
      </w:pPr>
    </w:p>
    <w:p w14:paraId="2471A766" w14:textId="7E102B4E" w:rsidR="003646A2" w:rsidRPr="003A3720" w:rsidRDefault="003646A2" w:rsidP="003646A2">
      <w:pPr>
        <w:pStyle w:val="Zkladntext31"/>
        <w:rPr>
          <w:b w:val="0"/>
          <w:sz w:val="20"/>
          <w:u w:val="single"/>
        </w:rPr>
      </w:pPr>
      <w:r w:rsidRPr="003A3720">
        <w:rPr>
          <w:b w:val="0"/>
          <w:sz w:val="20"/>
          <w:u w:val="single"/>
        </w:rPr>
        <w:t xml:space="preserve">q) další stavební úpravy vyvolané výměnou zařizovacích předmětů </w:t>
      </w:r>
    </w:p>
    <w:p w14:paraId="4D5A4353" w14:textId="42FA6AD7" w:rsidR="003A3720" w:rsidRDefault="003A3720" w:rsidP="00E103FE">
      <w:pPr>
        <w:pStyle w:val="Zkladntext31"/>
        <w:jc w:val="both"/>
        <w:rPr>
          <w:b w:val="0"/>
          <w:sz w:val="20"/>
        </w:rPr>
      </w:pPr>
      <w:r>
        <w:rPr>
          <w:b w:val="0"/>
          <w:sz w:val="20"/>
        </w:rPr>
        <w:t xml:space="preserve">Při přípravě pro instalaci nových zařizovacích předmětů může docházet k lokálním dozdívkám, podezdívkám nebo vyrovnání ploch. </w:t>
      </w:r>
    </w:p>
    <w:p w14:paraId="1EC919AD" w14:textId="77777777" w:rsidR="00F95A4D" w:rsidRDefault="00F95A4D" w:rsidP="003646A2">
      <w:pPr>
        <w:pStyle w:val="Zkladntext31"/>
        <w:rPr>
          <w:b w:val="0"/>
          <w:sz w:val="20"/>
        </w:rPr>
      </w:pPr>
    </w:p>
    <w:p w14:paraId="372FC594" w14:textId="23EAC519" w:rsidR="003646A2" w:rsidRPr="00F95A4D" w:rsidRDefault="003646A2" w:rsidP="003646A2">
      <w:pPr>
        <w:pStyle w:val="Zkladntext31"/>
        <w:rPr>
          <w:b w:val="0"/>
          <w:sz w:val="20"/>
          <w:u w:val="single"/>
        </w:rPr>
      </w:pPr>
      <w:r w:rsidRPr="00F95A4D">
        <w:rPr>
          <w:b w:val="0"/>
          <w:sz w:val="20"/>
          <w:u w:val="single"/>
        </w:rPr>
        <w:t xml:space="preserve">r) výmalba všech místností – stěny i stropy </w:t>
      </w:r>
    </w:p>
    <w:p w14:paraId="22DA7B4F" w14:textId="32B94264" w:rsidR="00D84656" w:rsidRDefault="00F95A4D" w:rsidP="00D84656">
      <w:pPr>
        <w:pStyle w:val="Zkladntext31"/>
        <w:jc w:val="both"/>
        <w:rPr>
          <w:b w:val="0"/>
          <w:sz w:val="20"/>
        </w:rPr>
      </w:pPr>
      <w:r>
        <w:rPr>
          <w:b w:val="0"/>
          <w:sz w:val="20"/>
        </w:rPr>
        <w:t xml:space="preserve">Po dokončení všech stavebních a montážních prací bude provedena kompletní výmalba všech </w:t>
      </w:r>
      <w:proofErr w:type="gramStart"/>
      <w:r>
        <w:rPr>
          <w:b w:val="0"/>
          <w:sz w:val="20"/>
        </w:rPr>
        <w:t>prostor  dvojnásobným</w:t>
      </w:r>
      <w:proofErr w:type="gramEnd"/>
      <w:r>
        <w:rPr>
          <w:b w:val="0"/>
          <w:sz w:val="20"/>
        </w:rPr>
        <w:t xml:space="preserve"> nátěrem bílé barvy.</w:t>
      </w:r>
      <w:r w:rsidR="00E80F92">
        <w:rPr>
          <w:b w:val="0"/>
          <w:sz w:val="20"/>
        </w:rPr>
        <w:t xml:space="preserve"> V části skladových prostor</w:t>
      </w:r>
      <w:r w:rsidR="00402D94">
        <w:rPr>
          <w:b w:val="0"/>
          <w:sz w:val="20"/>
        </w:rPr>
        <w:t xml:space="preserve"> a chodbě</w:t>
      </w:r>
      <w:r w:rsidR="00E80F92">
        <w:rPr>
          <w:b w:val="0"/>
          <w:sz w:val="20"/>
        </w:rPr>
        <w:t xml:space="preserve"> bude použitý omyvatelný nátěr do výšky cca 1,</w:t>
      </w:r>
      <w:r w:rsidR="00402D94">
        <w:rPr>
          <w:b w:val="0"/>
          <w:sz w:val="20"/>
        </w:rPr>
        <w:t>5</w:t>
      </w:r>
      <w:r w:rsidR="00E80F92">
        <w:rPr>
          <w:b w:val="0"/>
          <w:sz w:val="20"/>
        </w:rPr>
        <w:t>m.</w:t>
      </w:r>
    </w:p>
    <w:p w14:paraId="0B1B26EC" w14:textId="77777777" w:rsidR="00D84656" w:rsidRDefault="00D84656" w:rsidP="00D84656">
      <w:pPr>
        <w:pStyle w:val="Zkladntext31"/>
        <w:jc w:val="both"/>
        <w:rPr>
          <w:b w:val="0"/>
          <w:sz w:val="20"/>
        </w:rPr>
      </w:pPr>
    </w:p>
    <w:p w14:paraId="4091F585" w14:textId="77777777" w:rsidR="00BE54D7" w:rsidRDefault="00BE54D7">
      <w:pPr>
        <w:pStyle w:val="Zkladntext31"/>
        <w:rPr>
          <w:b w:val="0"/>
          <w:sz w:val="20"/>
        </w:rPr>
      </w:pPr>
    </w:p>
    <w:p w14:paraId="59237898" w14:textId="45C09643" w:rsidR="00E01A58" w:rsidRPr="006215C8" w:rsidRDefault="00000000">
      <w:pPr>
        <w:pStyle w:val="Zkladntext31"/>
        <w:rPr>
          <w:bCs/>
          <w:szCs w:val="24"/>
        </w:rPr>
      </w:pPr>
      <w:r>
        <w:rPr>
          <w:bCs/>
          <w:szCs w:val="24"/>
        </w:rPr>
        <w:t>1. nadzemní podlaží</w:t>
      </w:r>
    </w:p>
    <w:p w14:paraId="3C42BB3D" w14:textId="6715F6E3" w:rsidR="00D154DE" w:rsidRDefault="00D154DE">
      <w:pPr>
        <w:pStyle w:val="Zkladntext31"/>
        <w:rPr>
          <w:b w:val="0"/>
          <w:sz w:val="20"/>
        </w:rPr>
      </w:pPr>
    </w:p>
    <w:p w14:paraId="3948003A" w14:textId="62E3712F" w:rsidR="00D154DE" w:rsidRPr="00EF74F2" w:rsidRDefault="00D154DE" w:rsidP="00D154DE">
      <w:pPr>
        <w:pStyle w:val="Zkladntext31"/>
        <w:rPr>
          <w:b w:val="0"/>
          <w:sz w:val="20"/>
          <w:u w:val="single"/>
        </w:rPr>
      </w:pPr>
      <w:r w:rsidRPr="00EF74F2">
        <w:rPr>
          <w:b w:val="0"/>
          <w:sz w:val="20"/>
          <w:u w:val="single"/>
        </w:rPr>
        <w:t>a) vybourání nenosných příček mezi výdejem jídel a jídelnou a stavba nových příček</w:t>
      </w:r>
    </w:p>
    <w:p w14:paraId="54B0A8D1" w14:textId="0EB791BC" w:rsidR="00EF74F2" w:rsidRDefault="00EF74F2" w:rsidP="00E103FE">
      <w:pPr>
        <w:pStyle w:val="Zkladntext31"/>
        <w:jc w:val="both"/>
        <w:rPr>
          <w:b w:val="0"/>
          <w:sz w:val="20"/>
        </w:rPr>
      </w:pPr>
      <w:r>
        <w:rPr>
          <w:b w:val="0"/>
          <w:sz w:val="20"/>
        </w:rPr>
        <w:t>Stávající příčky mezi výdejem jídel a jídelnou budou odstraněny. Nové příčky budou posunuty tak, aby se zvětšil prostor výdeje jídel a umývání nádobí. Do nových příček budou osazeny vydávací okna</w:t>
      </w:r>
      <w:r w:rsidR="006215C8">
        <w:rPr>
          <w:b w:val="0"/>
          <w:sz w:val="20"/>
        </w:rPr>
        <w:t xml:space="preserve"> s</w:t>
      </w:r>
      <w:r w:rsidR="00D84656">
        <w:rPr>
          <w:b w:val="0"/>
          <w:sz w:val="20"/>
        </w:rPr>
        <w:t xml:space="preserve"> elektricky ovládanými </w:t>
      </w:r>
      <w:r w:rsidR="006215C8">
        <w:rPr>
          <w:b w:val="0"/>
          <w:sz w:val="20"/>
        </w:rPr>
        <w:t>žaluziemi</w:t>
      </w:r>
      <w:r>
        <w:rPr>
          <w:b w:val="0"/>
          <w:sz w:val="20"/>
        </w:rPr>
        <w:t xml:space="preserve"> dle dispozic projektu gastro. Příčky budou provedeny ze sádrokartonové konstrukce</w:t>
      </w:r>
      <w:r w:rsidR="007A0AC5">
        <w:rPr>
          <w:b w:val="0"/>
          <w:sz w:val="20"/>
        </w:rPr>
        <w:t>, v místech podávacích oken bude SDK konstrukce zesílena.</w:t>
      </w:r>
    </w:p>
    <w:p w14:paraId="5350817F" w14:textId="77777777" w:rsidR="00EF74F2" w:rsidRDefault="00EF74F2" w:rsidP="00D154DE">
      <w:pPr>
        <w:pStyle w:val="Zkladntext31"/>
        <w:rPr>
          <w:b w:val="0"/>
          <w:sz w:val="20"/>
        </w:rPr>
      </w:pPr>
    </w:p>
    <w:p w14:paraId="3978E2EC" w14:textId="77777777" w:rsidR="00D84656" w:rsidRDefault="00D84656" w:rsidP="00D154DE">
      <w:pPr>
        <w:pStyle w:val="Zkladntext31"/>
        <w:rPr>
          <w:b w:val="0"/>
          <w:sz w:val="20"/>
        </w:rPr>
      </w:pPr>
    </w:p>
    <w:p w14:paraId="1F5AF42C" w14:textId="77777777" w:rsidR="00D84656" w:rsidRDefault="00D84656" w:rsidP="00D154DE">
      <w:pPr>
        <w:pStyle w:val="Zkladntext31"/>
        <w:rPr>
          <w:b w:val="0"/>
          <w:sz w:val="20"/>
        </w:rPr>
      </w:pPr>
    </w:p>
    <w:p w14:paraId="1A3D7987" w14:textId="284B6418" w:rsidR="00D154DE" w:rsidRPr="007B44AB" w:rsidRDefault="00D154DE" w:rsidP="00D154DE">
      <w:pPr>
        <w:pStyle w:val="Zkladntext31"/>
        <w:rPr>
          <w:b w:val="0"/>
          <w:sz w:val="20"/>
          <w:u w:val="single"/>
        </w:rPr>
      </w:pPr>
      <w:r w:rsidRPr="007B44AB">
        <w:rPr>
          <w:b w:val="0"/>
          <w:sz w:val="20"/>
          <w:u w:val="single"/>
        </w:rPr>
        <w:lastRenderedPageBreak/>
        <w:t>b) vybourání příčky pro novou úklidovou komoru</w:t>
      </w:r>
    </w:p>
    <w:p w14:paraId="6F4BB566" w14:textId="60DF07A3" w:rsidR="007B44AB" w:rsidRDefault="007B44AB" w:rsidP="00E103FE">
      <w:pPr>
        <w:pStyle w:val="Zkladntext31"/>
        <w:jc w:val="both"/>
        <w:rPr>
          <w:b w:val="0"/>
          <w:sz w:val="20"/>
        </w:rPr>
      </w:pPr>
      <w:r>
        <w:rPr>
          <w:b w:val="0"/>
          <w:sz w:val="20"/>
        </w:rPr>
        <w:t>Jedná se o vybourání stávající cihelné příčky mezi nikou v chodbě a skladem. Bude nově vytvořena úklidová komora. Příčka mezi touto úklidovou komorou a denním skladem bude vyzděna z pórobetonových příčkovek.</w:t>
      </w:r>
    </w:p>
    <w:p w14:paraId="6734F0FF" w14:textId="77777777" w:rsidR="007B44AB" w:rsidRDefault="007B44AB" w:rsidP="00D154DE">
      <w:pPr>
        <w:pStyle w:val="Zkladntext31"/>
        <w:rPr>
          <w:b w:val="0"/>
          <w:sz w:val="20"/>
        </w:rPr>
      </w:pPr>
    </w:p>
    <w:p w14:paraId="436BFC52" w14:textId="434CD8D1" w:rsidR="00D154DE" w:rsidRPr="009E0F40" w:rsidRDefault="00D154DE" w:rsidP="00D154DE">
      <w:pPr>
        <w:pStyle w:val="Zkladntext31"/>
        <w:rPr>
          <w:b w:val="0"/>
          <w:sz w:val="20"/>
          <w:u w:val="single"/>
        </w:rPr>
      </w:pPr>
      <w:r w:rsidRPr="009E0F40">
        <w:rPr>
          <w:b w:val="0"/>
          <w:sz w:val="20"/>
          <w:u w:val="single"/>
        </w:rPr>
        <w:t>c) vybourání otvorů v obvodové zdi pro nová 2 okna</w:t>
      </w:r>
    </w:p>
    <w:p w14:paraId="76269BAB" w14:textId="43653724" w:rsidR="009E0F40" w:rsidRDefault="009E0F40" w:rsidP="00E103FE">
      <w:pPr>
        <w:pStyle w:val="Zkladntext31"/>
        <w:jc w:val="both"/>
        <w:rPr>
          <w:b w:val="0"/>
          <w:sz w:val="20"/>
        </w:rPr>
      </w:pPr>
      <w:r>
        <w:rPr>
          <w:b w:val="0"/>
          <w:sz w:val="20"/>
        </w:rPr>
        <w:t>Z důvodu lepšího osvětlení prostoru kuchyně denním světlem dojde k vybourání 2 okenních otvorů v zadní zdi kuchyně. Bud</w:t>
      </w:r>
      <w:r w:rsidR="009711BE">
        <w:rPr>
          <w:b w:val="0"/>
          <w:sz w:val="20"/>
        </w:rPr>
        <w:t>ou</w:t>
      </w:r>
      <w:r>
        <w:rPr>
          <w:b w:val="0"/>
          <w:sz w:val="20"/>
        </w:rPr>
        <w:t xml:space="preserve"> osazena </w:t>
      </w:r>
      <w:r w:rsidR="009711BE">
        <w:rPr>
          <w:b w:val="0"/>
          <w:sz w:val="20"/>
        </w:rPr>
        <w:t>dřevěná</w:t>
      </w:r>
      <w:r>
        <w:rPr>
          <w:b w:val="0"/>
          <w:sz w:val="20"/>
        </w:rPr>
        <w:t xml:space="preserve"> otevíravá a výklopná okna s izolačním trojsklem, okna budou opatřena </w:t>
      </w:r>
      <w:r w:rsidR="006215C8">
        <w:rPr>
          <w:b w:val="0"/>
          <w:sz w:val="20"/>
        </w:rPr>
        <w:t xml:space="preserve">zvenku mříží, zevnitř </w:t>
      </w:r>
      <w:r>
        <w:rPr>
          <w:b w:val="0"/>
          <w:sz w:val="20"/>
        </w:rPr>
        <w:t xml:space="preserve">síťkou proti hmyzu. </w:t>
      </w:r>
      <w:r w:rsidR="00502228">
        <w:rPr>
          <w:b w:val="0"/>
          <w:sz w:val="20"/>
        </w:rPr>
        <w:t>Vnější parapety b</w:t>
      </w:r>
      <w:r w:rsidR="006215C8">
        <w:rPr>
          <w:b w:val="0"/>
          <w:sz w:val="20"/>
        </w:rPr>
        <w:t>ud</w:t>
      </w:r>
      <w:r w:rsidR="00502228">
        <w:rPr>
          <w:b w:val="0"/>
          <w:sz w:val="20"/>
        </w:rPr>
        <w:t xml:space="preserve">ou z titanzinkového plechu, vnitřní parapety z keramického obkladu. </w:t>
      </w:r>
      <w:r>
        <w:rPr>
          <w:b w:val="0"/>
          <w:sz w:val="20"/>
        </w:rPr>
        <w:t>Vložené překlady budou z I profilů – viz statická zpráva.</w:t>
      </w:r>
    </w:p>
    <w:p w14:paraId="5062159D" w14:textId="5F306811" w:rsidR="00D339C9" w:rsidRDefault="009711BE" w:rsidP="00E103FE">
      <w:pPr>
        <w:pStyle w:val="Zkladntext31"/>
        <w:jc w:val="both"/>
        <w:rPr>
          <w:b w:val="0"/>
          <w:sz w:val="20"/>
        </w:rPr>
      </w:pPr>
      <w:r>
        <w:rPr>
          <w:b w:val="0"/>
          <w:sz w:val="20"/>
        </w:rPr>
        <w:t xml:space="preserve">Dále budou </w:t>
      </w:r>
      <w:r w:rsidR="00D339C9">
        <w:rPr>
          <w:b w:val="0"/>
          <w:sz w:val="20"/>
        </w:rPr>
        <w:t>vybourán</w:t>
      </w:r>
      <w:r>
        <w:rPr>
          <w:b w:val="0"/>
          <w:sz w:val="20"/>
        </w:rPr>
        <w:t xml:space="preserve">a </w:t>
      </w:r>
      <w:r w:rsidR="00D339C9">
        <w:rPr>
          <w:b w:val="0"/>
          <w:sz w:val="20"/>
        </w:rPr>
        <w:t>2 ok</w:t>
      </w:r>
      <w:r>
        <w:rPr>
          <w:b w:val="0"/>
          <w:sz w:val="20"/>
        </w:rPr>
        <w:t>na</w:t>
      </w:r>
      <w:r w:rsidR="00D339C9">
        <w:rPr>
          <w:b w:val="0"/>
          <w:sz w:val="20"/>
        </w:rPr>
        <w:t xml:space="preserve"> v horní řadě pro VZT</w:t>
      </w:r>
      <w:r>
        <w:rPr>
          <w:b w:val="0"/>
          <w:sz w:val="20"/>
        </w:rPr>
        <w:t xml:space="preserve"> – kolem potrubí bude vše dozděnou a začištěno (včetně zateplení a úpravy fasády).</w:t>
      </w:r>
    </w:p>
    <w:p w14:paraId="6316C7AE" w14:textId="77777777" w:rsidR="00502228" w:rsidRDefault="00502228" w:rsidP="00D154DE">
      <w:pPr>
        <w:pStyle w:val="Zkladntext31"/>
        <w:rPr>
          <w:b w:val="0"/>
          <w:sz w:val="20"/>
        </w:rPr>
      </w:pPr>
    </w:p>
    <w:p w14:paraId="20BBAC2F" w14:textId="3CC28BE0" w:rsidR="00D154DE" w:rsidRPr="00E3337B" w:rsidRDefault="00D154DE" w:rsidP="00D154DE">
      <w:pPr>
        <w:pStyle w:val="Zkladntext31"/>
        <w:rPr>
          <w:b w:val="0"/>
          <w:sz w:val="20"/>
          <w:u w:val="single"/>
        </w:rPr>
      </w:pPr>
      <w:r w:rsidRPr="00E3337B">
        <w:rPr>
          <w:b w:val="0"/>
          <w:sz w:val="20"/>
          <w:u w:val="single"/>
        </w:rPr>
        <w:t>d) demontáž technologie kuchyně</w:t>
      </w:r>
    </w:p>
    <w:p w14:paraId="274D8D0D" w14:textId="481391CA" w:rsidR="00E3337B" w:rsidRPr="00E3337B" w:rsidRDefault="009E0F40" w:rsidP="00E103FE">
      <w:pPr>
        <w:pStyle w:val="Normln1"/>
        <w:suppressLineNumbers/>
        <w:rPr>
          <w:rFonts w:ascii="Arial" w:hAnsi="Arial" w:cs="Arial"/>
          <w:bCs/>
          <w:color w:val="000000"/>
          <w:sz w:val="20"/>
        </w:rPr>
      </w:pPr>
      <w:r w:rsidRPr="00E3337B">
        <w:rPr>
          <w:rFonts w:ascii="Arial" w:hAnsi="Arial" w:cs="Arial"/>
          <w:bCs/>
          <w:sz w:val="20"/>
        </w:rPr>
        <w:t>Před zahájením stavebních prací bude provedena demontáž všech stávajících technologických zařízení kuchyně.</w:t>
      </w:r>
      <w:r w:rsidR="00E3337B" w:rsidRPr="00E3337B">
        <w:rPr>
          <w:rFonts w:ascii="Arial" w:hAnsi="Arial" w:cs="Arial"/>
          <w:bCs/>
          <w:sz w:val="20"/>
        </w:rPr>
        <w:t xml:space="preserve"> </w:t>
      </w:r>
      <w:r w:rsidR="00E3337B" w:rsidRPr="00E3337B">
        <w:rPr>
          <w:rFonts w:ascii="Arial" w:hAnsi="Arial" w:cs="Arial"/>
          <w:bCs/>
          <w:color w:val="000000"/>
          <w:sz w:val="20"/>
        </w:rPr>
        <w:t xml:space="preserve"> Vybavení, které se bude po dokončení rekonstrukce vracet bude zakryto plachtami či foliemi</w:t>
      </w:r>
      <w:r w:rsidR="00E3337B">
        <w:rPr>
          <w:rFonts w:ascii="Arial" w:hAnsi="Arial" w:cs="Arial"/>
          <w:bCs/>
          <w:color w:val="000000"/>
          <w:sz w:val="20"/>
        </w:rPr>
        <w:t xml:space="preserve"> a uskladněno v prostorách určených vedením školy</w:t>
      </w:r>
      <w:r w:rsidR="009711BE">
        <w:rPr>
          <w:rFonts w:ascii="Arial" w:hAnsi="Arial" w:cs="Arial"/>
          <w:bCs/>
          <w:color w:val="000000"/>
          <w:sz w:val="20"/>
        </w:rPr>
        <w:t xml:space="preserve"> (případně odveze prováděcí firma k uskladnění)</w:t>
      </w:r>
      <w:r w:rsidR="00E3337B">
        <w:rPr>
          <w:rFonts w:ascii="Arial" w:hAnsi="Arial" w:cs="Arial"/>
          <w:bCs/>
          <w:color w:val="000000"/>
          <w:sz w:val="20"/>
        </w:rPr>
        <w:t>, v</w:t>
      </w:r>
      <w:r w:rsidR="00E3337B" w:rsidRPr="00E3337B">
        <w:rPr>
          <w:rFonts w:ascii="Arial" w:hAnsi="Arial" w:cs="Arial"/>
          <w:bCs/>
          <w:color w:val="000000"/>
          <w:sz w:val="20"/>
        </w:rPr>
        <w:t xml:space="preserve">ybavení, které bude odstraněno bude prováděcí firmou odvezeno na příslušnou skládku.  </w:t>
      </w:r>
    </w:p>
    <w:p w14:paraId="0E7CD6D0" w14:textId="6528E497" w:rsidR="009E0F40" w:rsidRDefault="009E0F40" w:rsidP="00D154DE">
      <w:pPr>
        <w:pStyle w:val="Zkladntext31"/>
        <w:rPr>
          <w:b w:val="0"/>
          <w:sz w:val="20"/>
        </w:rPr>
      </w:pPr>
    </w:p>
    <w:p w14:paraId="5AC94B1C" w14:textId="1E092796" w:rsidR="00D154DE" w:rsidRPr="00DC481C" w:rsidRDefault="00D154DE" w:rsidP="00D154DE">
      <w:pPr>
        <w:pStyle w:val="Zkladntext31"/>
        <w:rPr>
          <w:b w:val="0"/>
          <w:sz w:val="20"/>
          <w:u w:val="single"/>
        </w:rPr>
      </w:pPr>
      <w:r w:rsidRPr="00DC481C">
        <w:rPr>
          <w:b w:val="0"/>
          <w:sz w:val="20"/>
          <w:u w:val="single"/>
        </w:rPr>
        <w:t>e) vybourání obkladů a dlažeb v celém prostoru kuchyně a příslušenství</w:t>
      </w:r>
    </w:p>
    <w:p w14:paraId="6F8D671D" w14:textId="2EE40E60" w:rsidR="00DC481C" w:rsidRDefault="00DC481C" w:rsidP="00E103FE">
      <w:pPr>
        <w:pStyle w:val="Zkladntext31"/>
        <w:jc w:val="both"/>
        <w:rPr>
          <w:b w:val="0"/>
          <w:sz w:val="20"/>
        </w:rPr>
      </w:pPr>
      <w:r>
        <w:rPr>
          <w:b w:val="0"/>
          <w:sz w:val="20"/>
        </w:rPr>
        <w:t>Veškerá dlažba a obklady v dotčené části 1.NP budovy bude vybourána. Jedná se o kuchyň, část jídelny, denní sklad, chodbu a sociální zařízení a další prostory. Vybouraná suť bude odvezena na příslušnou skládku.</w:t>
      </w:r>
    </w:p>
    <w:p w14:paraId="604065A1" w14:textId="77777777" w:rsidR="00DC481C" w:rsidRDefault="00DC481C" w:rsidP="00D154DE">
      <w:pPr>
        <w:pStyle w:val="Zkladntext31"/>
        <w:rPr>
          <w:b w:val="0"/>
          <w:sz w:val="20"/>
        </w:rPr>
      </w:pPr>
    </w:p>
    <w:p w14:paraId="7753484F" w14:textId="37AC327C" w:rsidR="00D154DE" w:rsidRPr="002E408C" w:rsidRDefault="00D154DE" w:rsidP="00D154DE">
      <w:pPr>
        <w:pStyle w:val="Zkladntext31"/>
        <w:rPr>
          <w:b w:val="0"/>
          <w:sz w:val="20"/>
          <w:u w:val="single"/>
        </w:rPr>
      </w:pPr>
      <w:r w:rsidRPr="002E408C">
        <w:rPr>
          <w:b w:val="0"/>
          <w:sz w:val="20"/>
          <w:u w:val="single"/>
        </w:rPr>
        <w:t>f) demontáž rozvodů vytápění a radiátorů</w:t>
      </w:r>
    </w:p>
    <w:p w14:paraId="443377D6" w14:textId="05973032" w:rsidR="002E408C" w:rsidRDefault="002E408C" w:rsidP="00E103FE">
      <w:pPr>
        <w:pStyle w:val="Zkladntext31"/>
        <w:jc w:val="both"/>
        <w:rPr>
          <w:b w:val="0"/>
          <w:sz w:val="20"/>
        </w:rPr>
      </w:pPr>
      <w:r>
        <w:rPr>
          <w:b w:val="0"/>
          <w:sz w:val="20"/>
        </w:rPr>
        <w:t xml:space="preserve">ve všech prostorách v 1.NP dojde k výměně stávajících radiátorů za nové deskové včetně rozvodů a připojovacích armatur a hlavic. - viz samostatný projekt vytápění. Napojení nového rozvodu bude provedeno stoupacím potrubím z 1.PP. V prostoru jídelny budou vyměněny pouze radiátory při zachování stávajících rozvodů. </w:t>
      </w:r>
    </w:p>
    <w:p w14:paraId="64199344" w14:textId="77777777" w:rsidR="002E408C" w:rsidRDefault="002E408C" w:rsidP="00D154DE">
      <w:pPr>
        <w:pStyle w:val="Zkladntext31"/>
        <w:rPr>
          <w:b w:val="0"/>
          <w:sz w:val="20"/>
        </w:rPr>
      </w:pPr>
    </w:p>
    <w:p w14:paraId="510A086B" w14:textId="082F9FC5" w:rsidR="00D154DE" w:rsidRPr="00220400" w:rsidRDefault="00D154DE" w:rsidP="00D154DE">
      <w:pPr>
        <w:pStyle w:val="Zkladntext31"/>
        <w:rPr>
          <w:b w:val="0"/>
          <w:sz w:val="20"/>
          <w:u w:val="single"/>
        </w:rPr>
      </w:pPr>
      <w:r w:rsidRPr="00220400">
        <w:rPr>
          <w:b w:val="0"/>
          <w:sz w:val="20"/>
          <w:u w:val="single"/>
        </w:rPr>
        <w:t>g) demontáž stávajícího nákladního výtahu pro přesun surovin a montáž nového</w:t>
      </w:r>
    </w:p>
    <w:p w14:paraId="4CEAD810" w14:textId="77777777" w:rsidR="00E103FE" w:rsidRDefault="00220400" w:rsidP="00E103FE">
      <w:pPr>
        <w:pStyle w:val="Zkladntext31"/>
        <w:jc w:val="both"/>
        <w:rPr>
          <w:b w:val="0"/>
          <w:sz w:val="20"/>
        </w:rPr>
      </w:pPr>
      <w:r>
        <w:rPr>
          <w:b w:val="0"/>
          <w:sz w:val="20"/>
        </w:rPr>
        <w:t xml:space="preserve">Stávající nevyhovující nákladní výtah bude vyměněn za nový. – </w:t>
      </w:r>
      <w:r w:rsidR="00E103FE">
        <w:rPr>
          <w:b w:val="0"/>
          <w:sz w:val="20"/>
        </w:rPr>
        <w:t>viz samostatný popis Nákladní výtah.</w:t>
      </w:r>
    </w:p>
    <w:p w14:paraId="26110363" w14:textId="77777777" w:rsidR="00220400" w:rsidRDefault="00220400" w:rsidP="00D154DE">
      <w:pPr>
        <w:pStyle w:val="Zkladntext31"/>
        <w:rPr>
          <w:b w:val="0"/>
          <w:sz w:val="20"/>
        </w:rPr>
      </w:pPr>
    </w:p>
    <w:p w14:paraId="08F1C552" w14:textId="1D16C35D" w:rsidR="00D154DE" w:rsidRPr="0073422A" w:rsidRDefault="00D154DE" w:rsidP="00D154DE">
      <w:pPr>
        <w:pStyle w:val="Zkladntext31"/>
        <w:rPr>
          <w:b w:val="0"/>
          <w:sz w:val="20"/>
          <w:u w:val="single"/>
        </w:rPr>
      </w:pPr>
      <w:r w:rsidRPr="0073422A">
        <w:rPr>
          <w:b w:val="0"/>
          <w:sz w:val="20"/>
          <w:u w:val="single"/>
        </w:rPr>
        <w:t>h) vybourání betonové vrstvy podlahy</w:t>
      </w:r>
    </w:p>
    <w:p w14:paraId="0EB175A1" w14:textId="0C6F471B" w:rsidR="0073422A" w:rsidRDefault="009711BE" w:rsidP="00E103FE">
      <w:pPr>
        <w:pStyle w:val="Zkladntext31"/>
        <w:jc w:val="both"/>
        <w:rPr>
          <w:b w:val="0"/>
          <w:sz w:val="20"/>
        </w:rPr>
      </w:pPr>
      <w:r>
        <w:rPr>
          <w:b w:val="0"/>
          <w:sz w:val="20"/>
        </w:rPr>
        <w:t>Betonová vrstva podlahy včetně dlažby v prostoru kuchyně v</w:t>
      </w:r>
      <w:r w:rsidR="0073422A">
        <w:rPr>
          <w:b w:val="0"/>
          <w:sz w:val="20"/>
        </w:rPr>
        <w:t xml:space="preserve"> 1.NP bude </w:t>
      </w:r>
      <w:r>
        <w:rPr>
          <w:b w:val="0"/>
          <w:sz w:val="20"/>
        </w:rPr>
        <w:t>vybourána v</w:t>
      </w:r>
      <w:r w:rsidR="0073422A">
        <w:rPr>
          <w:b w:val="0"/>
          <w:sz w:val="20"/>
        </w:rPr>
        <w:t xml:space="preserve"> předpokládané tloušťce </w:t>
      </w:r>
      <w:proofErr w:type="gramStart"/>
      <w:r w:rsidR="0073422A">
        <w:rPr>
          <w:b w:val="0"/>
          <w:sz w:val="20"/>
        </w:rPr>
        <w:t>50mm</w:t>
      </w:r>
      <w:proofErr w:type="gramEnd"/>
      <w:r w:rsidR="0073422A">
        <w:rPr>
          <w:b w:val="0"/>
          <w:sz w:val="20"/>
        </w:rPr>
        <w:t xml:space="preserve"> </w:t>
      </w:r>
    </w:p>
    <w:p w14:paraId="0D519AEF" w14:textId="77777777" w:rsidR="0073422A" w:rsidRDefault="0073422A" w:rsidP="00D154DE">
      <w:pPr>
        <w:pStyle w:val="Zkladntext31"/>
        <w:rPr>
          <w:b w:val="0"/>
          <w:sz w:val="20"/>
        </w:rPr>
      </w:pPr>
    </w:p>
    <w:p w14:paraId="3E2B831A" w14:textId="43D8E147" w:rsidR="00D154DE" w:rsidRPr="0073422A" w:rsidRDefault="00D154DE" w:rsidP="00D154DE">
      <w:pPr>
        <w:pStyle w:val="Zkladntext31"/>
        <w:rPr>
          <w:b w:val="0"/>
          <w:sz w:val="20"/>
          <w:u w:val="single"/>
        </w:rPr>
      </w:pPr>
      <w:r w:rsidRPr="0073422A">
        <w:rPr>
          <w:b w:val="0"/>
          <w:sz w:val="20"/>
          <w:u w:val="single"/>
        </w:rPr>
        <w:t>i) vysekání rýh v podlaze pro vedení nové splaškové i tukové kanalizace</w:t>
      </w:r>
    </w:p>
    <w:p w14:paraId="0C712A0D" w14:textId="69458504" w:rsidR="0073422A" w:rsidRDefault="0073422A" w:rsidP="00E103FE">
      <w:pPr>
        <w:pStyle w:val="Zkladntext31"/>
        <w:jc w:val="both"/>
        <w:rPr>
          <w:b w:val="0"/>
          <w:sz w:val="20"/>
        </w:rPr>
      </w:pPr>
      <w:r>
        <w:rPr>
          <w:b w:val="0"/>
          <w:sz w:val="20"/>
        </w:rPr>
        <w:t>Do podlahy 1.NP budou vysekány rýhy pro položení nové splaškové a tukové kanalizace podle nového projektu ZT</w:t>
      </w:r>
      <w:r w:rsidR="009711BE">
        <w:rPr>
          <w:b w:val="0"/>
          <w:sz w:val="20"/>
        </w:rPr>
        <w:t>I, budou vyvrtány</w:t>
      </w:r>
      <w:r w:rsidR="00D339C9">
        <w:rPr>
          <w:b w:val="0"/>
          <w:sz w:val="20"/>
        </w:rPr>
        <w:t xml:space="preserve"> prostup</w:t>
      </w:r>
      <w:r w:rsidR="009711BE">
        <w:rPr>
          <w:b w:val="0"/>
          <w:sz w:val="20"/>
        </w:rPr>
        <w:t>y</w:t>
      </w:r>
      <w:r w:rsidR="00D339C9">
        <w:rPr>
          <w:b w:val="0"/>
          <w:sz w:val="20"/>
        </w:rPr>
        <w:t xml:space="preserve"> stropem do 1.PP</w:t>
      </w:r>
    </w:p>
    <w:p w14:paraId="72474C3D" w14:textId="77777777" w:rsidR="0073422A" w:rsidRDefault="0073422A" w:rsidP="00D154DE">
      <w:pPr>
        <w:pStyle w:val="Zkladntext31"/>
        <w:rPr>
          <w:b w:val="0"/>
          <w:sz w:val="20"/>
        </w:rPr>
      </w:pPr>
    </w:p>
    <w:p w14:paraId="26514BA5" w14:textId="068B4D1A" w:rsidR="00D154DE" w:rsidRPr="00AB084F" w:rsidRDefault="00D154DE" w:rsidP="00D154DE">
      <w:pPr>
        <w:pStyle w:val="Zkladntext31"/>
        <w:rPr>
          <w:b w:val="0"/>
          <w:sz w:val="20"/>
          <w:u w:val="single"/>
        </w:rPr>
      </w:pPr>
      <w:r w:rsidRPr="00AB084F">
        <w:rPr>
          <w:b w:val="0"/>
          <w:sz w:val="20"/>
          <w:u w:val="single"/>
        </w:rPr>
        <w:t>j) vysekání drážek pro nové rozvody vody, kanalizace a elektroinstalace (včetně přemístění hlavního rozvaděče)</w:t>
      </w:r>
    </w:p>
    <w:p w14:paraId="57C8BC55" w14:textId="4FA26B7F" w:rsidR="00AB084F" w:rsidRDefault="00AB084F" w:rsidP="00E103FE">
      <w:pPr>
        <w:pStyle w:val="Zkladntext31"/>
        <w:jc w:val="both"/>
        <w:rPr>
          <w:b w:val="0"/>
          <w:sz w:val="20"/>
        </w:rPr>
      </w:pPr>
      <w:r>
        <w:rPr>
          <w:b w:val="0"/>
          <w:sz w:val="20"/>
        </w:rPr>
        <w:t>Na základě projektu jednotlivých profesí (ZTI, vytápění a elektroinstalace) budou vysekány drážky ve stávajícím cihelném zdivu</w:t>
      </w:r>
      <w:r w:rsidR="00E103FE">
        <w:rPr>
          <w:b w:val="0"/>
          <w:sz w:val="20"/>
        </w:rPr>
        <w:t xml:space="preserve"> a v podlaze</w:t>
      </w:r>
      <w:r>
        <w:rPr>
          <w:b w:val="0"/>
          <w:sz w:val="20"/>
        </w:rPr>
        <w:t xml:space="preserve"> pro nové rozvody těchto médií. Vybouraná suť bude odvezena na příslušnou skládku.</w:t>
      </w:r>
    </w:p>
    <w:p w14:paraId="2919A481" w14:textId="77777777" w:rsidR="00AB084F" w:rsidRDefault="00AB084F" w:rsidP="00D154DE">
      <w:pPr>
        <w:pStyle w:val="Zkladntext31"/>
        <w:rPr>
          <w:b w:val="0"/>
          <w:sz w:val="20"/>
        </w:rPr>
      </w:pPr>
    </w:p>
    <w:p w14:paraId="17CFD28F" w14:textId="348DFA09" w:rsidR="00D154DE" w:rsidRPr="00AB084F" w:rsidRDefault="00D154DE" w:rsidP="00D154DE">
      <w:pPr>
        <w:pStyle w:val="Zkladntext31"/>
        <w:rPr>
          <w:b w:val="0"/>
          <w:sz w:val="20"/>
          <w:u w:val="single"/>
        </w:rPr>
      </w:pPr>
      <w:r w:rsidRPr="00AB084F">
        <w:rPr>
          <w:b w:val="0"/>
          <w:sz w:val="20"/>
          <w:u w:val="single"/>
        </w:rPr>
        <w:t xml:space="preserve">k) vybourání stávajících ocelových zárubní a jejich nahrazení novými </w:t>
      </w:r>
      <w:r w:rsidR="00AB084F" w:rsidRPr="00AB084F">
        <w:rPr>
          <w:b w:val="0"/>
          <w:sz w:val="20"/>
          <w:u w:val="single"/>
        </w:rPr>
        <w:t>včetně vstupních dvoukřídlových dveří</w:t>
      </w:r>
    </w:p>
    <w:p w14:paraId="247B047F" w14:textId="47EE6CC0" w:rsidR="00AB084F" w:rsidRDefault="00AB084F" w:rsidP="00E103FE">
      <w:pPr>
        <w:pStyle w:val="Zkladntext31"/>
        <w:jc w:val="both"/>
        <w:rPr>
          <w:b w:val="0"/>
          <w:sz w:val="20"/>
        </w:rPr>
      </w:pPr>
      <w:r>
        <w:rPr>
          <w:b w:val="0"/>
          <w:sz w:val="20"/>
        </w:rPr>
        <w:t>při rekonstrukci kuchyně dojde k výměně vnitřních dveří do denní místnosti, skladů</w:t>
      </w:r>
      <w:r w:rsidR="009711BE">
        <w:rPr>
          <w:b w:val="0"/>
          <w:sz w:val="20"/>
        </w:rPr>
        <w:t>, jídelny, chodby, kanceláře vedoucí, do suterénu a</w:t>
      </w:r>
      <w:r>
        <w:rPr>
          <w:b w:val="0"/>
          <w:sz w:val="20"/>
        </w:rPr>
        <w:t xml:space="preserve"> do sociálního zařízení. S touto výměnou souvisí i vybourání stávajících ocelových zárubní a jejich nahrazení novými, rovněž ocelovými.</w:t>
      </w:r>
    </w:p>
    <w:p w14:paraId="7C76BA32" w14:textId="1A9AB41A" w:rsidR="00AB084F" w:rsidRDefault="00AB084F" w:rsidP="00E103FE">
      <w:pPr>
        <w:pStyle w:val="Zkladntext31"/>
        <w:jc w:val="both"/>
        <w:rPr>
          <w:b w:val="0"/>
          <w:sz w:val="20"/>
        </w:rPr>
      </w:pPr>
      <w:r>
        <w:rPr>
          <w:b w:val="0"/>
          <w:sz w:val="20"/>
        </w:rPr>
        <w:t>Rovněž dojde k výměně vchodových dvoukřídlových dveří včetně zárubní, vedoucích na rampu ve vnitrobloku.</w:t>
      </w:r>
    </w:p>
    <w:p w14:paraId="251F277F" w14:textId="77777777" w:rsidR="00AB084F" w:rsidRDefault="00AB084F" w:rsidP="00D154DE">
      <w:pPr>
        <w:pStyle w:val="Zkladntext31"/>
        <w:rPr>
          <w:b w:val="0"/>
          <w:sz w:val="20"/>
        </w:rPr>
      </w:pPr>
    </w:p>
    <w:p w14:paraId="22D5653E" w14:textId="77777777" w:rsidR="00D84656" w:rsidRDefault="00D84656" w:rsidP="00D154DE">
      <w:pPr>
        <w:pStyle w:val="Zkladntext31"/>
        <w:rPr>
          <w:b w:val="0"/>
          <w:sz w:val="20"/>
        </w:rPr>
      </w:pPr>
    </w:p>
    <w:p w14:paraId="78E9417E" w14:textId="77777777" w:rsidR="00D84656" w:rsidRDefault="00D84656" w:rsidP="00D154DE">
      <w:pPr>
        <w:pStyle w:val="Zkladntext31"/>
        <w:rPr>
          <w:b w:val="0"/>
          <w:sz w:val="20"/>
        </w:rPr>
      </w:pPr>
    </w:p>
    <w:p w14:paraId="1ACD74B8" w14:textId="3EC611B0" w:rsidR="00D154DE" w:rsidRPr="00AE3AFD" w:rsidRDefault="00D154DE" w:rsidP="00D154DE">
      <w:pPr>
        <w:pStyle w:val="Zkladntext31"/>
        <w:rPr>
          <w:b w:val="0"/>
          <w:sz w:val="20"/>
          <w:u w:val="single"/>
        </w:rPr>
      </w:pPr>
      <w:r w:rsidRPr="00AE3AFD">
        <w:rPr>
          <w:b w:val="0"/>
          <w:sz w:val="20"/>
          <w:u w:val="single"/>
        </w:rPr>
        <w:lastRenderedPageBreak/>
        <w:t>l) další drobné bourací</w:t>
      </w:r>
      <w:r w:rsidR="009711BE">
        <w:rPr>
          <w:b w:val="0"/>
          <w:sz w:val="20"/>
          <w:u w:val="single"/>
        </w:rPr>
        <w:t xml:space="preserve"> a stavební</w:t>
      </w:r>
      <w:r w:rsidRPr="00AE3AFD">
        <w:rPr>
          <w:b w:val="0"/>
          <w:sz w:val="20"/>
          <w:u w:val="single"/>
        </w:rPr>
        <w:t xml:space="preserve"> práce</w:t>
      </w:r>
    </w:p>
    <w:p w14:paraId="473046B3" w14:textId="1F2D42E4" w:rsidR="00AE3AFD" w:rsidRDefault="00AE3AFD" w:rsidP="00E103FE">
      <w:pPr>
        <w:pStyle w:val="Zkladntext31"/>
        <w:jc w:val="both"/>
        <w:rPr>
          <w:b w:val="0"/>
          <w:sz w:val="20"/>
        </w:rPr>
      </w:pPr>
      <w:r>
        <w:rPr>
          <w:b w:val="0"/>
          <w:sz w:val="20"/>
        </w:rPr>
        <w:t xml:space="preserve">nespecifikované drobné bourací práce, které se mohou vyskytnout v průběhu rekonstrukce prostor v 1.NP. </w:t>
      </w:r>
    </w:p>
    <w:p w14:paraId="6ED04692" w14:textId="77777777" w:rsidR="00AE3AFD" w:rsidRDefault="00AE3AFD" w:rsidP="00D154DE">
      <w:pPr>
        <w:pStyle w:val="Zkladntext31"/>
        <w:rPr>
          <w:b w:val="0"/>
          <w:sz w:val="20"/>
        </w:rPr>
      </w:pPr>
    </w:p>
    <w:p w14:paraId="5703763B" w14:textId="6C4BD699" w:rsidR="00D154DE" w:rsidRPr="006215C8" w:rsidRDefault="00D154DE" w:rsidP="00D154DE">
      <w:pPr>
        <w:pStyle w:val="Zkladntext31"/>
        <w:rPr>
          <w:b w:val="0"/>
          <w:sz w:val="20"/>
          <w:u w:val="single"/>
        </w:rPr>
      </w:pPr>
      <w:r w:rsidRPr="006215C8">
        <w:rPr>
          <w:b w:val="0"/>
          <w:sz w:val="20"/>
          <w:u w:val="single"/>
        </w:rPr>
        <w:t>m) nové rozvody vody, splaškové i tukové kanalizace a elektroinstalace (včetně osvětlení), nové rozvody vytápění včetně radiátorů, nová vzduchotechnika</w:t>
      </w:r>
    </w:p>
    <w:p w14:paraId="76884276" w14:textId="77777777" w:rsidR="00AE3AFD" w:rsidRDefault="00AE3AFD" w:rsidP="00E103FE">
      <w:pPr>
        <w:pStyle w:val="Zkladntext31"/>
        <w:jc w:val="both"/>
        <w:rPr>
          <w:b w:val="0"/>
          <w:sz w:val="20"/>
        </w:rPr>
      </w:pPr>
      <w:r>
        <w:rPr>
          <w:b w:val="0"/>
          <w:sz w:val="20"/>
        </w:rPr>
        <w:t>Veškeré výše uvedené rozvody budou provedeny nově – viz samostatné části projektové dokumentace (ZTI, vytápění, VZT, elektroinstalace)</w:t>
      </w:r>
    </w:p>
    <w:p w14:paraId="646A8D6B" w14:textId="5EAB66E5" w:rsidR="00AE3AFD" w:rsidRDefault="00AE3AFD" w:rsidP="00E103FE">
      <w:pPr>
        <w:pStyle w:val="Zkladntext31"/>
        <w:jc w:val="both"/>
        <w:rPr>
          <w:b w:val="0"/>
          <w:sz w:val="20"/>
        </w:rPr>
      </w:pPr>
      <w:r>
        <w:rPr>
          <w:b w:val="0"/>
          <w:sz w:val="20"/>
        </w:rPr>
        <w:t>Z chodby v 1.NP bude přemístěn hlavní rozvaděč elektřiny do chodby v 1.PP. Přívody elektřiny do kuchyně v 1.NP budou vedeny ve žlabech pod stropem a následně bude proveden průraz stropem do 1.NP.</w:t>
      </w:r>
    </w:p>
    <w:p w14:paraId="66C03914" w14:textId="77777777" w:rsidR="00AE3AFD" w:rsidRDefault="00AE3AFD" w:rsidP="00E103FE">
      <w:pPr>
        <w:pStyle w:val="Zkladntext31"/>
        <w:jc w:val="both"/>
        <w:rPr>
          <w:b w:val="0"/>
          <w:sz w:val="20"/>
        </w:rPr>
      </w:pPr>
      <w:r>
        <w:rPr>
          <w:b w:val="0"/>
          <w:sz w:val="20"/>
        </w:rPr>
        <w:t xml:space="preserve">Systém </w:t>
      </w:r>
      <w:proofErr w:type="spellStart"/>
      <w:r>
        <w:rPr>
          <w:b w:val="0"/>
          <w:sz w:val="20"/>
        </w:rPr>
        <w:t>Sicotronic</w:t>
      </w:r>
      <w:proofErr w:type="spellEnd"/>
      <w:r>
        <w:rPr>
          <w:b w:val="0"/>
          <w:sz w:val="20"/>
        </w:rPr>
        <w:t>, který bude instalovaný v kuchyni bude mít vlastní rozvaděč vedle rozvaděče silnoproudu.  Na tento systém bude zpracován samostatný projekt.</w:t>
      </w:r>
    </w:p>
    <w:p w14:paraId="26FD6FCF" w14:textId="77777777" w:rsidR="00E103FE" w:rsidRDefault="00E103FE" w:rsidP="00D154DE">
      <w:pPr>
        <w:pStyle w:val="Zkladntext31"/>
        <w:rPr>
          <w:b w:val="0"/>
          <w:sz w:val="20"/>
        </w:rPr>
      </w:pPr>
    </w:p>
    <w:p w14:paraId="3ADBA8E6" w14:textId="31AC4DD0" w:rsidR="00D154DE" w:rsidRPr="00AE3AFD" w:rsidRDefault="00D154DE" w:rsidP="00D154DE">
      <w:pPr>
        <w:pStyle w:val="Zkladntext31"/>
        <w:rPr>
          <w:b w:val="0"/>
          <w:sz w:val="20"/>
          <w:u w:val="single"/>
        </w:rPr>
      </w:pPr>
      <w:r w:rsidRPr="00AE3AFD">
        <w:rPr>
          <w:b w:val="0"/>
          <w:sz w:val="20"/>
          <w:u w:val="single"/>
        </w:rPr>
        <w:t>n) omítky nových příček</w:t>
      </w:r>
    </w:p>
    <w:p w14:paraId="2A446F3D" w14:textId="0451C247" w:rsidR="00AE3AFD" w:rsidRDefault="00AE3AFD" w:rsidP="00E80F92">
      <w:pPr>
        <w:pStyle w:val="Zkladntext31"/>
        <w:jc w:val="both"/>
        <w:rPr>
          <w:b w:val="0"/>
          <w:sz w:val="20"/>
          <w:u w:val="single"/>
        </w:rPr>
      </w:pPr>
      <w:r>
        <w:rPr>
          <w:b w:val="0"/>
          <w:sz w:val="20"/>
        </w:rPr>
        <w:t xml:space="preserve">Druh omítky na nových příčkách bude upřesněn podle druhu zdícího materiálu, </w:t>
      </w:r>
      <w:proofErr w:type="gramStart"/>
      <w:r>
        <w:rPr>
          <w:b w:val="0"/>
          <w:sz w:val="20"/>
        </w:rPr>
        <w:t>navrženy</w:t>
      </w:r>
      <w:r w:rsidR="00502228">
        <w:rPr>
          <w:b w:val="0"/>
          <w:sz w:val="20"/>
        </w:rPr>
        <w:t xml:space="preserve"> </w:t>
      </w:r>
      <w:r>
        <w:rPr>
          <w:b w:val="0"/>
          <w:sz w:val="20"/>
        </w:rPr>
        <w:t xml:space="preserve"> jsou</w:t>
      </w:r>
      <w:proofErr w:type="gramEnd"/>
      <w:r>
        <w:rPr>
          <w:b w:val="0"/>
          <w:sz w:val="20"/>
        </w:rPr>
        <w:t xml:space="preserve"> příčky z pórobetonových příčkovek. Příčky budou nad obklady nataženy stavebním lepidlem se sítí (perlinkou) a štukovou vrstvou.</w:t>
      </w:r>
    </w:p>
    <w:p w14:paraId="3A31F9AF" w14:textId="77777777" w:rsidR="00AE3AFD" w:rsidRDefault="00AE3AFD" w:rsidP="00D154DE">
      <w:pPr>
        <w:pStyle w:val="Zkladntext31"/>
        <w:rPr>
          <w:b w:val="0"/>
          <w:sz w:val="20"/>
        </w:rPr>
      </w:pPr>
    </w:p>
    <w:p w14:paraId="17EB55E0" w14:textId="16760455" w:rsidR="00D154DE" w:rsidRPr="00502228" w:rsidRDefault="00D154DE" w:rsidP="00D154DE">
      <w:pPr>
        <w:pStyle w:val="Zkladntext31"/>
        <w:rPr>
          <w:b w:val="0"/>
          <w:sz w:val="20"/>
          <w:u w:val="single"/>
        </w:rPr>
      </w:pPr>
      <w:r w:rsidRPr="00502228">
        <w:rPr>
          <w:b w:val="0"/>
          <w:sz w:val="20"/>
          <w:u w:val="single"/>
        </w:rPr>
        <w:t>o) betonáž podlahy</w:t>
      </w:r>
    </w:p>
    <w:p w14:paraId="7BD14EFE" w14:textId="5E4D6FF0" w:rsidR="00737C2F" w:rsidRDefault="00737C2F" w:rsidP="00E80F92">
      <w:pPr>
        <w:pStyle w:val="Zkladntext31"/>
        <w:jc w:val="both"/>
        <w:rPr>
          <w:b w:val="0"/>
          <w:sz w:val="20"/>
        </w:rPr>
      </w:pPr>
      <w:r>
        <w:rPr>
          <w:b w:val="0"/>
          <w:sz w:val="20"/>
        </w:rPr>
        <w:t xml:space="preserve">Po dokončení nových rozvodů ležaté splaškové a tukové kanalizace a případných dalších rozvodů bude provedeno </w:t>
      </w:r>
      <w:proofErr w:type="gramStart"/>
      <w:r>
        <w:rPr>
          <w:b w:val="0"/>
          <w:sz w:val="20"/>
        </w:rPr>
        <w:t>zabetonování  těchto</w:t>
      </w:r>
      <w:proofErr w:type="gramEnd"/>
      <w:r>
        <w:rPr>
          <w:b w:val="0"/>
          <w:sz w:val="20"/>
        </w:rPr>
        <w:t xml:space="preserve"> rýh. V případě vybourání celé vrstvy podkladního betonu, bude betonáž provedena v celé ploše 1.NP za použití </w:t>
      </w:r>
      <w:proofErr w:type="spellStart"/>
      <w:r>
        <w:rPr>
          <w:b w:val="0"/>
          <w:sz w:val="20"/>
        </w:rPr>
        <w:t>drátkobetonu</w:t>
      </w:r>
      <w:proofErr w:type="spellEnd"/>
      <w:r>
        <w:rPr>
          <w:b w:val="0"/>
          <w:sz w:val="20"/>
        </w:rPr>
        <w:t xml:space="preserve"> o tloušťce cca </w:t>
      </w:r>
      <w:proofErr w:type="gramStart"/>
      <w:r>
        <w:rPr>
          <w:b w:val="0"/>
          <w:sz w:val="20"/>
        </w:rPr>
        <w:t>50-60mm</w:t>
      </w:r>
      <w:proofErr w:type="gramEnd"/>
      <w:r>
        <w:rPr>
          <w:b w:val="0"/>
          <w:sz w:val="20"/>
        </w:rPr>
        <w:t xml:space="preserve">. (v případě nutnosti použít </w:t>
      </w:r>
      <w:proofErr w:type="spellStart"/>
      <w:r>
        <w:rPr>
          <w:b w:val="0"/>
          <w:sz w:val="20"/>
        </w:rPr>
        <w:t>rychletuhnoucí</w:t>
      </w:r>
      <w:proofErr w:type="spellEnd"/>
      <w:r>
        <w:rPr>
          <w:b w:val="0"/>
          <w:sz w:val="20"/>
        </w:rPr>
        <w:t xml:space="preserve"> beton)</w:t>
      </w:r>
    </w:p>
    <w:p w14:paraId="4890F344" w14:textId="77777777" w:rsidR="00737C2F" w:rsidRDefault="00737C2F" w:rsidP="00D154DE">
      <w:pPr>
        <w:pStyle w:val="Zkladntext31"/>
        <w:rPr>
          <w:b w:val="0"/>
          <w:sz w:val="20"/>
        </w:rPr>
      </w:pPr>
    </w:p>
    <w:p w14:paraId="3A4A2F71" w14:textId="62013916" w:rsidR="00D154DE" w:rsidRPr="00737C2F" w:rsidRDefault="00D154DE" w:rsidP="00D154DE">
      <w:pPr>
        <w:pStyle w:val="Zkladntext31"/>
        <w:rPr>
          <w:b w:val="0"/>
          <w:sz w:val="20"/>
          <w:u w:val="single"/>
        </w:rPr>
      </w:pPr>
      <w:r w:rsidRPr="00737C2F">
        <w:rPr>
          <w:b w:val="0"/>
          <w:sz w:val="20"/>
          <w:u w:val="single"/>
        </w:rPr>
        <w:t>p) nové obklady a dlažby</w:t>
      </w:r>
    </w:p>
    <w:p w14:paraId="378A23EE" w14:textId="3F9E02B5" w:rsidR="00737C2F" w:rsidRDefault="00737C2F" w:rsidP="00E80F92">
      <w:pPr>
        <w:pStyle w:val="Zkladntext31"/>
        <w:jc w:val="both"/>
        <w:rPr>
          <w:b w:val="0"/>
          <w:sz w:val="20"/>
        </w:rPr>
      </w:pPr>
      <w:r>
        <w:rPr>
          <w:b w:val="0"/>
          <w:sz w:val="20"/>
        </w:rPr>
        <w:t>Všechny stěny v 1.NP, které budou obloženy keramickými obklady budou před provedením obkladů vyrovnány stavebním lepidlem, podlahy v</w:t>
      </w:r>
      <w:r w:rsidR="009711BE">
        <w:rPr>
          <w:b w:val="0"/>
          <w:sz w:val="20"/>
        </w:rPr>
        <w:t> kuchyni,</w:t>
      </w:r>
      <w:r>
        <w:rPr>
          <w:b w:val="0"/>
          <w:sz w:val="20"/>
        </w:rPr>
        <w:t xml:space="preserve"> sociálních zařízeních a dalších mokrých provozech budou opatřeny nátěrovou hydroizolací.</w:t>
      </w:r>
      <w:r w:rsidR="009711BE">
        <w:rPr>
          <w:b w:val="0"/>
          <w:sz w:val="20"/>
        </w:rPr>
        <w:t xml:space="preserve"> Podlaha všech mokrých provozů včetně kuchyně bude rovněž opatřena nátěrovou hydroizolací.</w:t>
      </w:r>
    </w:p>
    <w:p w14:paraId="499131B5" w14:textId="27B6189D" w:rsidR="00737C2F" w:rsidRDefault="00737C2F" w:rsidP="00E80F92">
      <w:pPr>
        <w:pStyle w:val="Zkladntext31"/>
        <w:jc w:val="both"/>
        <w:rPr>
          <w:b w:val="0"/>
          <w:sz w:val="20"/>
        </w:rPr>
      </w:pPr>
      <w:r>
        <w:rPr>
          <w:b w:val="0"/>
          <w:sz w:val="20"/>
        </w:rPr>
        <w:t>Obklad na stěny bude z keramických obkladaček velikosti 20*30 cm, světlého odstínu. Dlažba bude velikosti 30*30 cm tmavšího odstínu. Rozměr a barevný odstín může být upraven investorem v průběhu stavby. Budou použity rohové a ukončující lišty</w:t>
      </w:r>
      <w:r w:rsidR="009711BE">
        <w:rPr>
          <w:b w:val="0"/>
          <w:sz w:val="20"/>
        </w:rPr>
        <w:t xml:space="preserve"> nerezového provedení</w:t>
      </w:r>
      <w:r>
        <w:rPr>
          <w:b w:val="0"/>
          <w:sz w:val="20"/>
        </w:rPr>
        <w:t>.</w:t>
      </w:r>
    </w:p>
    <w:p w14:paraId="63F7E146" w14:textId="77777777" w:rsidR="00737C2F" w:rsidRDefault="00737C2F" w:rsidP="00D154DE">
      <w:pPr>
        <w:pStyle w:val="Zkladntext31"/>
        <w:rPr>
          <w:b w:val="0"/>
          <w:sz w:val="20"/>
        </w:rPr>
      </w:pPr>
    </w:p>
    <w:p w14:paraId="4B0ADD50" w14:textId="33EC82BA" w:rsidR="00D154DE" w:rsidRPr="0073732A" w:rsidRDefault="00D154DE" w:rsidP="00D154DE">
      <w:pPr>
        <w:pStyle w:val="Zkladntext31"/>
        <w:rPr>
          <w:b w:val="0"/>
          <w:sz w:val="20"/>
          <w:u w:val="single"/>
        </w:rPr>
      </w:pPr>
      <w:r w:rsidRPr="0073732A">
        <w:rPr>
          <w:b w:val="0"/>
          <w:sz w:val="20"/>
          <w:u w:val="single"/>
        </w:rPr>
        <w:t>q) zapravení drážek po montáži nových rozvodů vody, kanalizace a elektroinstalace</w:t>
      </w:r>
    </w:p>
    <w:p w14:paraId="6112CB72" w14:textId="77777777" w:rsidR="0073732A" w:rsidRDefault="0073732A" w:rsidP="0073732A">
      <w:pPr>
        <w:pStyle w:val="Zkladntext31"/>
        <w:rPr>
          <w:b w:val="0"/>
          <w:sz w:val="20"/>
        </w:rPr>
      </w:pPr>
      <w:r>
        <w:rPr>
          <w:b w:val="0"/>
          <w:sz w:val="20"/>
        </w:rPr>
        <w:t>Po dokončení montáže nových rozvodů vody, kanalizace, vytápění a elektřiny (případně slaboproudu) budou drážky ve zdivu zapraveny vápenocementovou maltou a štukem.</w:t>
      </w:r>
    </w:p>
    <w:p w14:paraId="135FE64D" w14:textId="77777777" w:rsidR="0073732A" w:rsidRDefault="0073732A" w:rsidP="00D154DE">
      <w:pPr>
        <w:pStyle w:val="Zkladntext31"/>
        <w:rPr>
          <w:b w:val="0"/>
          <w:sz w:val="20"/>
        </w:rPr>
      </w:pPr>
    </w:p>
    <w:p w14:paraId="7AD9290A" w14:textId="6AA7560D" w:rsidR="00D154DE" w:rsidRPr="00502228" w:rsidRDefault="00D154DE" w:rsidP="00D154DE">
      <w:pPr>
        <w:pStyle w:val="Zkladntext31"/>
        <w:rPr>
          <w:b w:val="0"/>
          <w:sz w:val="20"/>
          <w:u w:val="single"/>
        </w:rPr>
      </w:pPr>
      <w:r w:rsidRPr="00502228">
        <w:rPr>
          <w:b w:val="0"/>
          <w:sz w:val="20"/>
          <w:u w:val="single"/>
        </w:rPr>
        <w:t>r) osazení nových vnitřních dveří</w:t>
      </w:r>
    </w:p>
    <w:p w14:paraId="1784FBA1" w14:textId="23EDC2D1" w:rsidR="00502228" w:rsidRDefault="00502228" w:rsidP="0020765F">
      <w:pPr>
        <w:pStyle w:val="Zkladntext31"/>
        <w:jc w:val="both"/>
        <w:rPr>
          <w:b w:val="0"/>
          <w:sz w:val="20"/>
        </w:rPr>
      </w:pPr>
      <w:r>
        <w:rPr>
          <w:b w:val="0"/>
          <w:sz w:val="20"/>
        </w:rPr>
        <w:t xml:space="preserve">Do všech místností v 1.NP jsou navrženy nové plné dýhované dveře. Venkovní dvoukřídlové dveře budou </w:t>
      </w:r>
      <w:r w:rsidR="009711BE">
        <w:rPr>
          <w:b w:val="0"/>
          <w:sz w:val="20"/>
        </w:rPr>
        <w:t>ocelové zateplené</w:t>
      </w:r>
      <w:r>
        <w:rPr>
          <w:b w:val="0"/>
          <w:sz w:val="20"/>
        </w:rPr>
        <w:t xml:space="preserve"> částečně prosklené s bezpečnostním kováním.</w:t>
      </w:r>
      <w:r w:rsidR="00D84656">
        <w:rPr>
          <w:b w:val="0"/>
          <w:sz w:val="20"/>
        </w:rPr>
        <w:t xml:space="preserve"> Dvoukřídlové dveře z chodby před jídelnou do chodby školy budou s protipožární odolností EI 30 DP3.</w:t>
      </w:r>
    </w:p>
    <w:p w14:paraId="309D2443" w14:textId="77777777" w:rsidR="00502228" w:rsidRDefault="00502228" w:rsidP="00D154DE">
      <w:pPr>
        <w:pStyle w:val="Zkladntext31"/>
        <w:rPr>
          <w:b w:val="0"/>
          <w:sz w:val="20"/>
        </w:rPr>
      </w:pPr>
    </w:p>
    <w:p w14:paraId="0FF4EE98" w14:textId="77777777" w:rsidR="00D339C9" w:rsidRPr="00D339C9" w:rsidRDefault="00D154DE" w:rsidP="00D339C9">
      <w:pPr>
        <w:pStyle w:val="Zkladntext31"/>
        <w:rPr>
          <w:b w:val="0"/>
          <w:sz w:val="20"/>
          <w:u w:val="single"/>
        </w:rPr>
      </w:pPr>
      <w:r w:rsidRPr="00D339C9">
        <w:rPr>
          <w:b w:val="0"/>
          <w:sz w:val="20"/>
          <w:u w:val="single"/>
        </w:rPr>
        <w:t xml:space="preserve">s) </w:t>
      </w:r>
      <w:r w:rsidR="00D339C9" w:rsidRPr="00D339C9">
        <w:rPr>
          <w:b w:val="0"/>
          <w:sz w:val="20"/>
          <w:u w:val="single"/>
        </w:rPr>
        <w:t>osazení 2 nových dřevěných oken včetně sítí proti hmyzu</w:t>
      </w:r>
    </w:p>
    <w:p w14:paraId="248C0AF5" w14:textId="0442C498" w:rsidR="00D339C9" w:rsidRPr="009711BE" w:rsidRDefault="009711BE" w:rsidP="009711BE">
      <w:pPr>
        <w:pStyle w:val="Zkladntext31"/>
        <w:jc w:val="both"/>
        <w:rPr>
          <w:b w:val="0"/>
          <w:sz w:val="20"/>
        </w:rPr>
      </w:pPr>
      <w:r>
        <w:rPr>
          <w:b w:val="0"/>
          <w:sz w:val="20"/>
        </w:rPr>
        <w:t xml:space="preserve">Budou osazena </w:t>
      </w:r>
      <w:r w:rsidR="00D84656">
        <w:rPr>
          <w:b w:val="0"/>
          <w:sz w:val="20"/>
        </w:rPr>
        <w:t xml:space="preserve">2 </w:t>
      </w:r>
      <w:r>
        <w:rPr>
          <w:b w:val="0"/>
          <w:sz w:val="20"/>
        </w:rPr>
        <w:t>dřevěná otevíravá a výklopná okna s izolačním trojsklem, okna budou opatřena zvenku mříží, zevnitř síťkou proti hmyzu. Vnější parapety budou z titanzinkového plechu, vnitřní parapety z keramického obkladu. Vložené překlady budou z I profilů – viz statická zpráva.</w:t>
      </w:r>
    </w:p>
    <w:p w14:paraId="5F3E242B" w14:textId="77777777" w:rsidR="00D339C9" w:rsidRDefault="00D339C9" w:rsidP="00D154DE">
      <w:pPr>
        <w:pStyle w:val="Zkladntext31"/>
        <w:rPr>
          <w:b w:val="0"/>
          <w:sz w:val="20"/>
          <w:u w:val="single"/>
        </w:rPr>
      </w:pPr>
    </w:p>
    <w:p w14:paraId="780862CF" w14:textId="1ADE4E32" w:rsidR="00D154DE" w:rsidRPr="00502228" w:rsidRDefault="00D339C9" w:rsidP="00D154DE">
      <w:pPr>
        <w:pStyle w:val="Zkladntext31"/>
        <w:rPr>
          <w:b w:val="0"/>
          <w:sz w:val="20"/>
          <w:u w:val="single"/>
        </w:rPr>
      </w:pPr>
      <w:r>
        <w:rPr>
          <w:b w:val="0"/>
          <w:sz w:val="20"/>
          <w:u w:val="single"/>
        </w:rPr>
        <w:t xml:space="preserve">t) </w:t>
      </w:r>
      <w:r w:rsidR="00D154DE" w:rsidRPr="00502228">
        <w:rPr>
          <w:b w:val="0"/>
          <w:sz w:val="20"/>
          <w:u w:val="single"/>
        </w:rPr>
        <w:t xml:space="preserve">další stavební úpravy vyvolané výměnou zařizovacích předmětů </w:t>
      </w:r>
    </w:p>
    <w:p w14:paraId="0C55CC1D" w14:textId="77777777" w:rsidR="00502228" w:rsidRDefault="00502228" w:rsidP="0020765F">
      <w:pPr>
        <w:pStyle w:val="Zkladntext31"/>
        <w:jc w:val="both"/>
        <w:rPr>
          <w:b w:val="0"/>
          <w:sz w:val="20"/>
        </w:rPr>
      </w:pPr>
      <w:r>
        <w:rPr>
          <w:b w:val="0"/>
          <w:sz w:val="20"/>
        </w:rPr>
        <w:t xml:space="preserve">Při přípravě pro instalaci nových zařizovacích předmětů může docházet k lokálním dozdívkám, podezdívkám nebo vyrovnání ploch. </w:t>
      </w:r>
    </w:p>
    <w:p w14:paraId="736888D2" w14:textId="77777777" w:rsidR="00502228" w:rsidRDefault="00502228" w:rsidP="0020765F">
      <w:pPr>
        <w:pStyle w:val="Zkladntext31"/>
        <w:jc w:val="both"/>
        <w:rPr>
          <w:b w:val="0"/>
          <w:sz w:val="20"/>
        </w:rPr>
      </w:pPr>
    </w:p>
    <w:p w14:paraId="74C39AE7" w14:textId="5D12F708" w:rsidR="00D154DE" w:rsidRPr="00502228" w:rsidRDefault="00D339C9" w:rsidP="00D154DE">
      <w:pPr>
        <w:pStyle w:val="Zkladntext31"/>
        <w:rPr>
          <w:b w:val="0"/>
          <w:sz w:val="20"/>
          <w:u w:val="single"/>
        </w:rPr>
      </w:pPr>
      <w:r>
        <w:rPr>
          <w:b w:val="0"/>
          <w:sz w:val="20"/>
          <w:u w:val="single"/>
        </w:rPr>
        <w:t>u</w:t>
      </w:r>
      <w:r w:rsidR="00D154DE" w:rsidRPr="00502228">
        <w:rPr>
          <w:b w:val="0"/>
          <w:sz w:val="20"/>
          <w:u w:val="single"/>
        </w:rPr>
        <w:t xml:space="preserve">) výmalba všech místností – stěny i stropy </w:t>
      </w:r>
    </w:p>
    <w:p w14:paraId="50AD599A" w14:textId="163D68B3" w:rsidR="00D154DE" w:rsidRDefault="00502228" w:rsidP="0020765F">
      <w:pPr>
        <w:pStyle w:val="Zkladntext31"/>
        <w:jc w:val="both"/>
        <w:rPr>
          <w:b w:val="0"/>
          <w:sz w:val="20"/>
        </w:rPr>
      </w:pPr>
      <w:r>
        <w:rPr>
          <w:b w:val="0"/>
          <w:sz w:val="20"/>
        </w:rPr>
        <w:t xml:space="preserve">Po dokončení všech stavebních a montážních prací bude provedena kompletní výmalba všech </w:t>
      </w:r>
      <w:proofErr w:type="gramStart"/>
      <w:r>
        <w:rPr>
          <w:b w:val="0"/>
          <w:sz w:val="20"/>
        </w:rPr>
        <w:t>prostor  dvojnásobným</w:t>
      </w:r>
      <w:proofErr w:type="gramEnd"/>
      <w:r>
        <w:rPr>
          <w:b w:val="0"/>
          <w:sz w:val="20"/>
        </w:rPr>
        <w:t xml:space="preserve"> nátěrem bílé barvy.</w:t>
      </w:r>
      <w:r w:rsidR="0020765F">
        <w:rPr>
          <w:b w:val="0"/>
          <w:sz w:val="20"/>
        </w:rPr>
        <w:t xml:space="preserve"> Podle požadavků investora může být použitý i omyvatelný nátěr do výšky cca 1,</w:t>
      </w:r>
      <w:r w:rsidR="00D84656">
        <w:rPr>
          <w:b w:val="0"/>
          <w:sz w:val="20"/>
        </w:rPr>
        <w:t>5</w:t>
      </w:r>
      <w:r w:rsidR="0020765F">
        <w:rPr>
          <w:b w:val="0"/>
          <w:sz w:val="20"/>
        </w:rPr>
        <w:t>m.</w:t>
      </w:r>
      <w:r w:rsidR="00D84656">
        <w:rPr>
          <w:b w:val="0"/>
          <w:sz w:val="20"/>
        </w:rPr>
        <w:t xml:space="preserve"> Výmalba jídelny bude provedena v barevném odstínu.</w:t>
      </w:r>
    </w:p>
    <w:p w14:paraId="54DCBA32" w14:textId="77777777" w:rsidR="00A86DF4" w:rsidRDefault="00A86DF4" w:rsidP="0020765F">
      <w:pPr>
        <w:pStyle w:val="Zkladntext31"/>
        <w:jc w:val="both"/>
        <w:rPr>
          <w:b w:val="0"/>
          <w:sz w:val="20"/>
        </w:rPr>
      </w:pPr>
    </w:p>
    <w:p w14:paraId="4AEAE7FC" w14:textId="77777777" w:rsidR="00A86DF4" w:rsidRDefault="00A86DF4" w:rsidP="0020765F">
      <w:pPr>
        <w:pStyle w:val="Zkladntext31"/>
        <w:jc w:val="both"/>
        <w:rPr>
          <w:b w:val="0"/>
          <w:sz w:val="20"/>
        </w:rPr>
      </w:pPr>
    </w:p>
    <w:p w14:paraId="1E140024" w14:textId="77777777" w:rsidR="00A86DF4" w:rsidRPr="0000443E" w:rsidRDefault="00A86DF4" w:rsidP="00A86DF4">
      <w:pPr>
        <w:pStyle w:val="Zkladntext31"/>
        <w:rPr>
          <w:bCs/>
          <w:szCs w:val="24"/>
        </w:rPr>
      </w:pPr>
      <w:r w:rsidRPr="0000443E">
        <w:rPr>
          <w:bCs/>
          <w:szCs w:val="24"/>
        </w:rPr>
        <w:lastRenderedPageBreak/>
        <w:t>Venkovní úpravy</w:t>
      </w:r>
    </w:p>
    <w:p w14:paraId="00563003" w14:textId="77777777" w:rsidR="00A86DF4" w:rsidRDefault="00A86DF4" w:rsidP="00A86DF4">
      <w:pPr>
        <w:pStyle w:val="Zkladntext31"/>
        <w:rPr>
          <w:b w:val="0"/>
          <w:sz w:val="20"/>
        </w:rPr>
      </w:pPr>
    </w:p>
    <w:p w14:paraId="057C88C8" w14:textId="77777777" w:rsidR="00A86DF4" w:rsidRPr="00741546" w:rsidRDefault="00A86DF4" w:rsidP="00A86DF4">
      <w:pPr>
        <w:pStyle w:val="Zkladntext31"/>
        <w:rPr>
          <w:b w:val="0"/>
          <w:sz w:val="20"/>
          <w:u w:val="single"/>
        </w:rPr>
      </w:pPr>
      <w:r w:rsidRPr="00741546">
        <w:rPr>
          <w:b w:val="0"/>
          <w:sz w:val="20"/>
          <w:u w:val="single"/>
        </w:rPr>
        <w:t xml:space="preserve">a) vybourání stávajícího </w:t>
      </w:r>
      <w:proofErr w:type="spellStart"/>
      <w:r w:rsidRPr="00741546">
        <w:rPr>
          <w:b w:val="0"/>
          <w:sz w:val="20"/>
          <w:u w:val="single"/>
        </w:rPr>
        <w:t>Lapolu</w:t>
      </w:r>
      <w:proofErr w:type="spellEnd"/>
      <w:r w:rsidRPr="00741546">
        <w:rPr>
          <w:b w:val="0"/>
          <w:sz w:val="20"/>
          <w:u w:val="single"/>
        </w:rPr>
        <w:t xml:space="preserve"> a navazujících betonových zdí, schodů a podlahy</w:t>
      </w:r>
    </w:p>
    <w:p w14:paraId="15982226" w14:textId="29BF01F1" w:rsidR="00A86DF4" w:rsidRDefault="00003780" w:rsidP="00A86DF4">
      <w:pPr>
        <w:pStyle w:val="Zkladntext31"/>
        <w:rPr>
          <w:b w:val="0"/>
          <w:sz w:val="20"/>
        </w:rPr>
      </w:pPr>
      <w:r>
        <w:rPr>
          <w:b w:val="0"/>
          <w:sz w:val="20"/>
        </w:rPr>
        <w:t>Stávající odlučovač tuků (</w:t>
      </w:r>
      <w:proofErr w:type="spellStart"/>
      <w:r>
        <w:rPr>
          <w:b w:val="0"/>
          <w:sz w:val="20"/>
        </w:rPr>
        <w:t>Lapol</w:t>
      </w:r>
      <w:proofErr w:type="spellEnd"/>
      <w:r>
        <w:rPr>
          <w:b w:val="0"/>
          <w:sz w:val="20"/>
        </w:rPr>
        <w:t xml:space="preserve">) se nachází na pozemku </w:t>
      </w:r>
      <w:proofErr w:type="spellStart"/>
      <w:r>
        <w:rPr>
          <w:b w:val="0"/>
          <w:sz w:val="20"/>
        </w:rPr>
        <w:t>parc</w:t>
      </w:r>
      <w:proofErr w:type="spellEnd"/>
      <w:r>
        <w:rPr>
          <w:b w:val="0"/>
          <w:sz w:val="20"/>
        </w:rPr>
        <w:t xml:space="preserve">. č. 637/9 za budovou kuchyně. </w:t>
      </w:r>
      <w:r w:rsidR="00262853">
        <w:rPr>
          <w:b w:val="0"/>
          <w:sz w:val="20"/>
        </w:rPr>
        <w:t xml:space="preserve">Jeho konstrukci </w:t>
      </w:r>
      <w:proofErr w:type="gramStart"/>
      <w:r w:rsidR="00262853">
        <w:rPr>
          <w:b w:val="0"/>
          <w:sz w:val="20"/>
        </w:rPr>
        <w:t>tvoří</w:t>
      </w:r>
      <w:proofErr w:type="gramEnd"/>
      <w:r w:rsidR="00262853">
        <w:rPr>
          <w:b w:val="0"/>
          <w:sz w:val="20"/>
        </w:rPr>
        <w:t xml:space="preserve"> železobetonové stěny, k vlastnímu nátoku do </w:t>
      </w:r>
      <w:proofErr w:type="spellStart"/>
      <w:r w:rsidR="00262853">
        <w:rPr>
          <w:b w:val="0"/>
          <w:sz w:val="20"/>
        </w:rPr>
        <w:t>Lapolu</w:t>
      </w:r>
      <w:proofErr w:type="spellEnd"/>
      <w:r w:rsidR="00262853">
        <w:rPr>
          <w:b w:val="0"/>
          <w:sz w:val="20"/>
        </w:rPr>
        <w:t xml:space="preserve"> vedou betonové schody. </w:t>
      </w:r>
      <w:proofErr w:type="spellStart"/>
      <w:r w:rsidR="00262853">
        <w:rPr>
          <w:b w:val="0"/>
          <w:sz w:val="20"/>
        </w:rPr>
        <w:t>Lapol</w:t>
      </w:r>
      <w:proofErr w:type="spellEnd"/>
      <w:r w:rsidR="00262853">
        <w:rPr>
          <w:b w:val="0"/>
          <w:sz w:val="20"/>
        </w:rPr>
        <w:t xml:space="preserve"> je zakrytý v části dřevěnou konstrukcí, v části je betonový strop. Předpokládáme, že podlaha </w:t>
      </w:r>
      <w:proofErr w:type="spellStart"/>
      <w:r w:rsidR="00262853">
        <w:rPr>
          <w:b w:val="0"/>
          <w:sz w:val="20"/>
        </w:rPr>
        <w:t>Lapolu</w:t>
      </w:r>
      <w:proofErr w:type="spellEnd"/>
      <w:r w:rsidR="00262853">
        <w:rPr>
          <w:b w:val="0"/>
          <w:sz w:val="20"/>
        </w:rPr>
        <w:t xml:space="preserve"> je rovněž betonová.</w:t>
      </w:r>
      <w:r w:rsidR="009711BE">
        <w:rPr>
          <w:b w:val="0"/>
          <w:sz w:val="20"/>
        </w:rPr>
        <w:t xml:space="preserve"> Celá konstrukce </w:t>
      </w:r>
      <w:proofErr w:type="spellStart"/>
      <w:r w:rsidR="009711BE">
        <w:rPr>
          <w:b w:val="0"/>
          <w:sz w:val="20"/>
        </w:rPr>
        <w:t>Lapolu</w:t>
      </w:r>
      <w:proofErr w:type="spellEnd"/>
      <w:r w:rsidR="009711BE">
        <w:rPr>
          <w:b w:val="0"/>
          <w:sz w:val="20"/>
        </w:rPr>
        <w:t xml:space="preserve"> včetně betonových stěn, stropu, podlahy a schodů bude vybourána.</w:t>
      </w:r>
    </w:p>
    <w:p w14:paraId="4F67128E" w14:textId="77777777" w:rsidR="00262853" w:rsidRDefault="00262853" w:rsidP="00A86DF4">
      <w:pPr>
        <w:pStyle w:val="Zkladntext31"/>
        <w:rPr>
          <w:b w:val="0"/>
          <w:sz w:val="20"/>
        </w:rPr>
      </w:pPr>
    </w:p>
    <w:p w14:paraId="0862C437" w14:textId="7BFF400F" w:rsidR="00A86DF4" w:rsidRPr="00741546" w:rsidRDefault="00A86DF4" w:rsidP="00A86DF4">
      <w:pPr>
        <w:pStyle w:val="Zkladntext31"/>
        <w:rPr>
          <w:b w:val="0"/>
          <w:sz w:val="20"/>
          <w:u w:val="single"/>
        </w:rPr>
      </w:pPr>
      <w:r w:rsidRPr="00741546">
        <w:rPr>
          <w:b w:val="0"/>
          <w:sz w:val="20"/>
          <w:u w:val="single"/>
        </w:rPr>
        <w:t>b) vybetonování podkladního betonu</w:t>
      </w:r>
      <w:r w:rsidR="00262853">
        <w:rPr>
          <w:b w:val="0"/>
          <w:sz w:val="20"/>
          <w:u w:val="single"/>
        </w:rPr>
        <w:t>, stropu</w:t>
      </w:r>
      <w:r w:rsidRPr="00741546">
        <w:rPr>
          <w:b w:val="0"/>
          <w:sz w:val="20"/>
          <w:u w:val="single"/>
        </w:rPr>
        <w:t xml:space="preserve"> a osazení nového </w:t>
      </w:r>
      <w:proofErr w:type="spellStart"/>
      <w:r w:rsidRPr="00741546">
        <w:rPr>
          <w:b w:val="0"/>
          <w:sz w:val="20"/>
          <w:u w:val="single"/>
        </w:rPr>
        <w:t>Lapolu</w:t>
      </w:r>
      <w:proofErr w:type="spellEnd"/>
    </w:p>
    <w:p w14:paraId="1EAE1009" w14:textId="7692C9B5" w:rsidR="00741546" w:rsidRDefault="00262853" w:rsidP="00A86DF4">
      <w:pPr>
        <w:pStyle w:val="Zkladntext31"/>
        <w:rPr>
          <w:b w:val="0"/>
          <w:sz w:val="20"/>
        </w:rPr>
      </w:pPr>
      <w:r>
        <w:rPr>
          <w:b w:val="0"/>
          <w:sz w:val="20"/>
        </w:rPr>
        <w:t xml:space="preserve">Po demontáži stávajícího </w:t>
      </w:r>
      <w:proofErr w:type="spellStart"/>
      <w:r>
        <w:rPr>
          <w:b w:val="0"/>
          <w:sz w:val="20"/>
        </w:rPr>
        <w:t>Lapolu</w:t>
      </w:r>
      <w:proofErr w:type="spellEnd"/>
      <w:r>
        <w:rPr>
          <w:b w:val="0"/>
          <w:sz w:val="20"/>
        </w:rPr>
        <w:t xml:space="preserve"> bude proveden výkop zeminy podle výkresu umístění nového </w:t>
      </w:r>
      <w:proofErr w:type="spellStart"/>
      <w:r>
        <w:rPr>
          <w:b w:val="0"/>
          <w:sz w:val="20"/>
        </w:rPr>
        <w:t>Lapolu</w:t>
      </w:r>
      <w:proofErr w:type="spellEnd"/>
      <w:r>
        <w:rPr>
          <w:b w:val="0"/>
          <w:sz w:val="20"/>
        </w:rPr>
        <w:t>. (dojde k podchycení základů kuchyně – viz bod e))</w:t>
      </w:r>
    </w:p>
    <w:p w14:paraId="583DC834" w14:textId="1F04B20E" w:rsidR="00262853" w:rsidRDefault="00262853" w:rsidP="00A86DF4">
      <w:pPr>
        <w:pStyle w:val="Zkladntext31"/>
        <w:rPr>
          <w:b w:val="0"/>
          <w:sz w:val="20"/>
        </w:rPr>
      </w:pPr>
      <w:r>
        <w:rPr>
          <w:b w:val="0"/>
          <w:sz w:val="20"/>
        </w:rPr>
        <w:t xml:space="preserve">Podkladní beton bude vyztužen Kari sítí a bude mít tloušťku 150mm (viz </w:t>
      </w:r>
      <w:proofErr w:type="gramStart"/>
      <w:r>
        <w:rPr>
          <w:b w:val="0"/>
          <w:sz w:val="20"/>
        </w:rPr>
        <w:t>výkres  část</w:t>
      </w:r>
      <w:proofErr w:type="gramEnd"/>
      <w:r>
        <w:rPr>
          <w:b w:val="0"/>
          <w:sz w:val="20"/>
        </w:rPr>
        <w:t xml:space="preserve"> ZTI). Stejným způsobem bude proveden strop nad </w:t>
      </w:r>
      <w:proofErr w:type="spellStart"/>
      <w:r>
        <w:rPr>
          <w:b w:val="0"/>
          <w:sz w:val="20"/>
        </w:rPr>
        <w:t>Lapolem</w:t>
      </w:r>
      <w:proofErr w:type="spellEnd"/>
      <w:r>
        <w:rPr>
          <w:b w:val="0"/>
          <w:sz w:val="20"/>
        </w:rPr>
        <w:t>. Výkop bude následně zasypán, nad terén půjdou pouze 2 šachty.</w:t>
      </w:r>
    </w:p>
    <w:p w14:paraId="76581F84" w14:textId="48B6CE19" w:rsidR="00262853" w:rsidRDefault="00212976" w:rsidP="00A86DF4">
      <w:pPr>
        <w:pStyle w:val="Zkladntext31"/>
        <w:rPr>
          <w:b w:val="0"/>
          <w:sz w:val="20"/>
        </w:rPr>
      </w:pPr>
      <w:r>
        <w:rPr>
          <w:b w:val="0"/>
          <w:sz w:val="20"/>
        </w:rPr>
        <w:t xml:space="preserve"> </w:t>
      </w:r>
    </w:p>
    <w:p w14:paraId="500E2C50" w14:textId="77777777" w:rsidR="00A86DF4" w:rsidRPr="00741546" w:rsidRDefault="00A86DF4" w:rsidP="00A86DF4">
      <w:pPr>
        <w:pStyle w:val="Zkladntext31"/>
        <w:rPr>
          <w:b w:val="0"/>
          <w:sz w:val="20"/>
          <w:u w:val="single"/>
        </w:rPr>
      </w:pPr>
      <w:r w:rsidRPr="00741546">
        <w:rPr>
          <w:b w:val="0"/>
          <w:sz w:val="20"/>
          <w:u w:val="single"/>
        </w:rPr>
        <w:t>c) stavební úpravy pro umístění venkovní VZT jednotky – zemní práce a podklad pod jednotku (betonová dlažba)</w:t>
      </w:r>
    </w:p>
    <w:p w14:paraId="4C811794" w14:textId="055D2EA1" w:rsidR="00741546" w:rsidRDefault="009711BE" w:rsidP="00741546">
      <w:pPr>
        <w:pStyle w:val="Zkladntext31"/>
        <w:jc w:val="both"/>
        <w:rPr>
          <w:b w:val="0"/>
          <w:sz w:val="20"/>
        </w:rPr>
      </w:pPr>
      <w:r>
        <w:rPr>
          <w:b w:val="0"/>
          <w:sz w:val="20"/>
        </w:rPr>
        <w:t xml:space="preserve">Stávající terén v zadní části pozemku bude snížen o cca </w:t>
      </w:r>
      <w:proofErr w:type="gramStart"/>
      <w:r>
        <w:rPr>
          <w:b w:val="0"/>
          <w:sz w:val="20"/>
        </w:rPr>
        <w:t>40-60cm</w:t>
      </w:r>
      <w:proofErr w:type="gramEnd"/>
      <w:r>
        <w:rPr>
          <w:b w:val="0"/>
          <w:sz w:val="20"/>
        </w:rPr>
        <w:t xml:space="preserve">, zemina bude odvezena na příslušnou skládku. </w:t>
      </w:r>
      <w:r w:rsidR="00315BE5">
        <w:rPr>
          <w:b w:val="0"/>
          <w:sz w:val="20"/>
        </w:rPr>
        <w:t xml:space="preserve">Nově upravený terén bude zhutněn, bude vytvořena podkladní vrstva štěrkopísku (cca </w:t>
      </w:r>
      <w:proofErr w:type="gramStart"/>
      <w:r w:rsidR="00315BE5">
        <w:rPr>
          <w:b w:val="0"/>
          <w:sz w:val="20"/>
        </w:rPr>
        <w:t>100mm</w:t>
      </w:r>
      <w:proofErr w:type="gramEnd"/>
      <w:r w:rsidR="00315BE5">
        <w:rPr>
          <w:b w:val="0"/>
          <w:sz w:val="20"/>
        </w:rPr>
        <w:t>) a položena betonová dlažba. V místě hlavní VZT jednotky budou dlaždice pokládány do betonu a ohraničen</w:t>
      </w:r>
      <w:r w:rsidR="00D84656">
        <w:rPr>
          <w:b w:val="0"/>
          <w:sz w:val="20"/>
        </w:rPr>
        <w:t>y</w:t>
      </w:r>
      <w:r w:rsidR="00315BE5">
        <w:rPr>
          <w:b w:val="0"/>
          <w:sz w:val="20"/>
        </w:rPr>
        <w:t xml:space="preserve"> betonovými obrubníky. </w:t>
      </w:r>
      <w:r w:rsidR="00741546">
        <w:rPr>
          <w:b w:val="0"/>
          <w:sz w:val="20"/>
        </w:rPr>
        <w:t xml:space="preserve"> Na </w:t>
      </w:r>
      <w:r w:rsidR="00315BE5">
        <w:rPr>
          <w:b w:val="0"/>
          <w:sz w:val="20"/>
        </w:rPr>
        <w:t xml:space="preserve">betonových dlaždicích </w:t>
      </w:r>
      <w:r w:rsidR="00741546">
        <w:rPr>
          <w:b w:val="0"/>
          <w:sz w:val="20"/>
        </w:rPr>
        <w:t>bude na gumových profilech umístěna VZT jednotka. Menší chladící jednotky budou uloženy pouze na betonových dlaždicích.</w:t>
      </w:r>
    </w:p>
    <w:p w14:paraId="3BE7F3CF" w14:textId="77777777" w:rsidR="00741546" w:rsidRDefault="00741546" w:rsidP="00A86DF4">
      <w:pPr>
        <w:pStyle w:val="Zkladntext31"/>
        <w:rPr>
          <w:b w:val="0"/>
          <w:sz w:val="20"/>
        </w:rPr>
      </w:pPr>
    </w:p>
    <w:p w14:paraId="4AC6CF58" w14:textId="77777777" w:rsidR="00A86DF4" w:rsidRDefault="00A86DF4" w:rsidP="00A86DF4">
      <w:pPr>
        <w:pStyle w:val="Zkladntext31"/>
        <w:rPr>
          <w:b w:val="0"/>
          <w:sz w:val="20"/>
          <w:u w:val="single"/>
        </w:rPr>
      </w:pPr>
      <w:r w:rsidRPr="00741546">
        <w:rPr>
          <w:b w:val="0"/>
          <w:sz w:val="20"/>
          <w:u w:val="single"/>
        </w:rPr>
        <w:t>d) snížení stávajícího terénu v celém prostoru zadní části pozemku</w:t>
      </w:r>
    </w:p>
    <w:p w14:paraId="30B0F7D4" w14:textId="6E43C212" w:rsidR="00741546" w:rsidRPr="00C66E9B" w:rsidRDefault="00C66E9B" w:rsidP="00A86DF4">
      <w:pPr>
        <w:pStyle w:val="Zkladntext31"/>
        <w:rPr>
          <w:b w:val="0"/>
          <w:sz w:val="20"/>
        </w:rPr>
      </w:pPr>
      <w:r w:rsidRPr="00C66E9B">
        <w:rPr>
          <w:b w:val="0"/>
          <w:sz w:val="20"/>
        </w:rPr>
        <w:t xml:space="preserve">Vzhledem </w:t>
      </w:r>
      <w:r>
        <w:rPr>
          <w:b w:val="0"/>
          <w:sz w:val="20"/>
        </w:rPr>
        <w:t xml:space="preserve">k stávající výšce terénu na pozemku </w:t>
      </w:r>
      <w:proofErr w:type="spellStart"/>
      <w:r>
        <w:rPr>
          <w:b w:val="0"/>
          <w:sz w:val="20"/>
        </w:rPr>
        <w:t>parc</w:t>
      </w:r>
      <w:proofErr w:type="spellEnd"/>
      <w:r>
        <w:rPr>
          <w:b w:val="0"/>
          <w:sz w:val="20"/>
        </w:rPr>
        <w:t xml:space="preserve">. č. 637/9 (za budovou kuchyně), která je převážně nad úrovní oken do suterénu je navrženo snížení terénu do úroveň cca </w:t>
      </w:r>
      <w:proofErr w:type="gramStart"/>
      <w:r>
        <w:rPr>
          <w:b w:val="0"/>
          <w:sz w:val="20"/>
        </w:rPr>
        <w:t>400mm</w:t>
      </w:r>
      <w:proofErr w:type="gramEnd"/>
      <w:r>
        <w:rPr>
          <w:b w:val="0"/>
          <w:sz w:val="20"/>
        </w:rPr>
        <w:t xml:space="preserve"> pod okna. (výšková kóta -1,340) </w:t>
      </w:r>
    </w:p>
    <w:p w14:paraId="6B672076" w14:textId="77777777" w:rsidR="00C66E9B" w:rsidRPr="00741546" w:rsidRDefault="00C66E9B" w:rsidP="00A86DF4">
      <w:pPr>
        <w:pStyle w:val="Zkladntext31"/>
        <w:rPr>
          <w:b w:val="0"/>
          <w:sz w:val="20"/>
          <w:u w:val="single"/>
        </w:rPr>
      </w:pPr>
    </w:p>
    <w:p w14:paraId="480D2FB2" w14:textId="77777777" w:rsidR="00A86DF4" w:rsidRDefault="00A86DF4" w:rsidP="00A86DF4">
      <w:pPr>
        <w:pStyle w:val="Zkladntext31"/>
        <w:rPr>
          <w:b w:val="0"/>
          <w:sz w:val="20"/>
          <w:u w:val="single"/>
        </w:rPr>
      </w:pPr>
      <w:r w:rsidRPr="00741546">
        <w:rPr>
          <w:b w:val="0"/>
          <w:sz w:val="20"/>
          <w:u w:val="single"/>
        </w:rPr>
        <w:t xml:space="preserve">e) statické podchycení části základů stávajícího objektu kuchyně v místě výkopu pro nový </w:t>
      </w:r>
      <w:proofErr w:type="spellStart"/>
      <w:r w:rsidRPr="00741546">
        <w:rPr>
          <w:b w:val="0"/>
          <w:sz w:val="20"/>
          <w:u w:val="single"/>
        </w:rPr>
        <w:t>Lapol</w:t>
      </w:r>
      <w:proofErr w:type="spellEnd"/>
      <w:r w:rsidRPr="00741546">
        <w:rPr>
          <w:b w:val="0"/>
          <w:sz w:val="20"/>
          <w:u w:val="single"/>
        </w:rPr>
        <w:t xml:space="preserve"> (beton, betonové cihly) </w:t>
      </w:r>
    </w:p>
    <w:p w14:paraId="1B2F2CC7" w14:textId="4715876F" w:rsidR="00C66E9B" w:rsidRPr="00315BE5" w:rsidRDefault="00315BE5" w:rsidP="00A86DF4">
      <w:pPr>
        <w:pStyle w:val="Zkladntext31"/>
        <w:rPr>
          <w:b w:val="0"/>
          <w:sz w:val="20"/>
        </w:rPr>
      </w:pPr>
      <w:r w:rsidRPr="00315BE5">
        <w:rPr>
          <w:b w:val="0"/>
          <w:sz w:val="20"/>
        </w:rPr>
        <w:t xml:space="preserve">V místě výkopu pro umístění nového </w:t>
      </w:r>
      <w:proofErr w:type="spellStart"/>
      <w:r w:rsidRPr="00315BE5">
        <w:rPr>
          <w:b w:val="0"/>
          <w:sz w:val="20"/>
        </w:rPr>
        <w:t>Lapolu</w:t>
      </w:r>
      <w:proofErr w:type="spellEnd"/>
      <w:r w:rsidRPr="00315BE5">
        <w:rPr>
          <w:b w:val="0"/>
          <w:sz w:val="20"/>
        </w:rPr>
        <w:t xml:space="preserve"> </w:t>
      </w:r>
      <w:r>
        <w:rPr>
          <w:b w:val="0"/>
          <w:sz w:val="20"/>
        </w:rPr>
        <w:t xml:space="preserve">dojde k výkopu pod úroveň stávajících základů. Je nutné základy </w:t>
      </w:r>
      <w:proofErr w:type="gramStart"/>
      <w:r>
        <w:rPr>
          <w:b w:val="0"/>
          <w:sz w:val="20"/>
        </w:rPr>
        <w:t>podchytit</w:t>
      </w:r>
      <w:proofErr w:type="gramEnd"/>
      <w:r>
        <w:rPr>
          <w:b w:val="0"/>
          <w:sz w:val="20"/>
        </w:rPr>
        <w:t xml:space="preserve"> a to podezděním betonovými cihlami na podkladní beton. Podchycení základů se bude provádět po úsecích max. 1 m širokých a pokračováno bude vždy až po zatvrdnutí předchozího úseku.</w:t>
      </w:r>
    </w:p>
    <w:p w14:paraId="431004A5" w14:textId="77777777" w:rsidR="00741546" w:rsidRDefault="00741546" w:rsidP="00A86DF4">
      <w:pPr>
        <w:pStyle w:val="Zkladntext31"/>
        <w:rPr>
          <w:b w:val="0"/>
          <w:sz w:val="20"/>
        </w:rPr>
      </w:pPr>
    </w:p>
    <w:p w14:paraId="3CEB9981" w14:textId="77777777" w:rsidR="00A86DF4" w:rsidRPr="00741546" w:rsidRDefault="00A86DF4" w:rsidP="00A86DF4">
      <w:pPr>
        <w:pStyle w:val="Zkladntext31"/>
        <w:rPr>
          <w:b w:val="0"/>
          <w:sz w:val="20"/>
          <w:u w:val="single"/>
        </w:rPr>
      </w:pPr>
      <w:r w:rsidRPr="00741546">
        <w:rPr>
          <w:b w:val="0"/>
          <w:sz w:val="20"/>
          <w:u w:val="single"/>
        </w:rPr>
        <w:t xml:space="preserve">f) úprava obvodových zdí objektu kuchyně – omítka, hydroizolace, nopová folie, </w:t>
      </w:r>
      <w:proofErr w:type="spellStart"/>
      <w:r w:rsidRPr="00741546">
        <w:rPr>
          <w:b w:val="0"/>
          <w:sz w:val="20"/>
          <w:u w:val="single"/>
        </w:rPr>
        <w:t>Styrodur</w:t>
      </w:r>
      <w:proofErr w:type="spellEnd"/>
    </w:p>
    <w:p w14:paraId="03E5016A" w14:textId="4A1BBD1B" w:rsidR="00741546" w:rsidRDefault="008E7778" w:rsidP="00A86DF4">
      <w:pPr>
        <w:pStyle w:val="Zkladntext31"/>
        <w:rPr>
          <w:b w:val="0"/>
          <w:sz w:val="20"/>
        </w:rPr>
      </w:pPr>
      <w:r>
        <w:rPr>
          <w:b w:val="0"/>
          <w:sz w:val="20"/>
        </w:rPr>
        <w:t xml:space="preserve">Zadní obvodová stěna kuchyně bude po provedení snížení terénu a po dalším výkopu cca </w:t>
      </w:r>
      <w:proofErr w:type="gramStart"/>
      <w:r>
        <w:rPr>
          <w:b w:val="0"/>
          <w:sz w:val="20"/>
        </w:rPr>
        <w:t>1m</w:t>
      </w:r>
      <w:proofErr w:type="gramEnd"/>
      <w:r>
        <w:rPr>
          <w:b w:val="0"/>
          <w:sz w:val="20"/>
        </w:rPr>
        <w:t xml:space="preserve"> očištěna a srovnána vápenocementovou maltou. Bude natažena nová hydroizolace, ochranná nopová folie a vložena tepelná izolace </w:t>
      </w:r>
      <w:proofErr w:type="spellStart"/>
      <w:r>
        <w:rPr>
          <w:b w:val="0"/>
          <w:sz w:val="20"/>
        </w:rPr>
        <w:t>tl</w:t>
      </w:r>
      <w:proofErr w:type="spellEnd"/>
      <w:r>
        <w:rPr>
          <w:b w:val="0"/>
          <w:sz w:val="20"/>
        </w:rPr>
        <w:t xml:space="preserve">. </w:t>
      </w:r>
      <w:proofErr w:type="gramStart"/>
      <w:r>
        <w:rPr>
          <w:b w:val="0"/>
          <w:sz w:val="20"/>
        </w:rPr>
        <w:t>100mm</w:t>
      </w:r>
      <w:proofErr w:type="gramEnd"/>
      <w:r>
        <w:rPr>
          <w:b w:val="0"/>
          <w:sz w:val="20"/>
        </w:rPr>
        <w:t xml:space="preserve">. </w:t>
      </w:r>
    </w:p>
    <w:p w14:paraId="42DFE6A3" w14:textId="77777777" w:rsidR="00315BE5" w:rsidRDefault="00315BE5" w:rsidP="00A86DF4">
      <w:pPr>
        <w:pStyle w:val="Zkladntext31"/>
        <w:rPr>
          <w:b w:val="0"/>
          <w:sz w:val="20"/>
        </w:rPr>
      </w:pPr>
    </w:p>
    <w:p w14:paraId="356CBB89" w14:textId="77777777" w:rsidR="00A86DF4" w:rsidRPr="00741546" w:rsidRDefault="00A86DF4" w:rsidP="00A86DF4">
      <w:pPr>
        <w:pStyle w:val="Zkladntext31"/>
        <w:rPr>
          <w:b w:val="0"/>
          <w:sz w:val="20"/>
          <w:u w:val="single"/>
        </w:rPr>
      </w:pPr>
      <w:r w:rsidRPr="00741546">
        <w:rPr>
          <w:b w:val="0"/>
          <w:sz w:val="20"/>
          <w:u w:val="single"/>
        </w:rPr>
        <w:t>g) betonová dlažba včetně podkladu v celém prostoru zadní části pozemku</w:t>
      </w:r>
    </w:p>
    <w:p w14:paraId="64E02709" w14:textId="06C8C322" w:rsidR="00741546" w:rsidRDefault="00315BE5" w:rsidP="00A86DF4">
      <w:pPr>
        <w:pStyle w:val="Zkladntext31"/>
        <w:rPr>
          <w:b w:val="0"/>
          <w:sz w:val="20"/>
        </w:rPr>
      </w:pPr>
      <w:r>
        <w:rPr>
          <w:b w:val="0"/>
          <w:sz w:val="20"/>
        </w:rPr>
        <w:t xml:space="preserve">V celé ploše zadního pozemku </w:t>
      </w:r>
      <w:proofErr w:type="spellStart"/>
      <w:r>
        <w:rPr>
          <w:b w:val="0"/>
          <w:sz w:val="20"/>
        </w:rPr>
        <w:t>parc</w:t>
      </w:r>
      <w:proofErr w:type="spellEnd"/>
      <w:r>
        <w:rPr>
          <w:b w:val="0"/>
          <w:sz w:val="20"/>
        </w:rPr>
        <w:t>. č. 637/9 bude položena betonová dlažba do štěrkopískového lože. (betonové dlaždice 50/</w:t>
      </w:r>
      <w:proofErr w:type="gramStart"/>
      <w:r>
        <w:rPr>
          <w:b w:val="0"/>
          <w:sz w:val="20"/>
        </w:rPr>
        <w:t>50cm</w:t>
      </w:r>
      <w:proofErr w:type="gramEnd"/>
      <w:r>
        <w:rPr>
          <w:b w:val="0"/>
          <w:sz w:val="20"/>
        </w:rPr>
        <w:t xml:space="preserve">). Pod VZT jednotkou bude dlažba položena do betonu a bude ohraničena betonovými obrubníky. </w:t>
      </w:r>
    </w:p>
    <w:p w14:paraId="304AD033" w14:textId="77777777" w:rsidR="00315BE5" w:rsidRDefault="00315BE5" w:rsidP="00A86DF4">
      <w:pPr>
        <w:pStyle w:val="Zkladntext31"/>
        <w:rPr>
          <w:b w:val="0"/>
          <w:sz w:val="20"/>
        </w:rPr>
      </w:pPr>
    </w:p>
    <w:p w14:paraId="27635029" w14:textId="77777777" w:rsidR="00A86DF4" w:rsidRDefault="00A86DF4" w:rsidP="00A86DF4">
      <w:pPr>
        <w:pStyle w:val="Zkladntext31"/>
        <w:rPr>
          <w:b w:val="0"/>
          <w:sz w:val="20"/>
          <w:u w:val="single"/>
        </w:rPr>
      </w:pPr>
      <w:r w:rsidRPr="00741546">
        <w:rPr>
          <w:b w:val="0"/>
          <w:sz w:val="20"/>
          <w:u w:val="single"/>
        </w:rPr>
        <w:t>h) pasportizace sousedního objektu před zahájením prací</w:t>
      </w:r>
    </w:p>
    <w:p w14:paraId="14CCE1BC" w14:textId="15C235FB" w:rsidR="00741546" w:rsidRPr="00315BE5" w:rsidRDefault="00315BE5" w:rsidP="00A86DF4">
      <w:pPr>
        <w:pStyle w:val="Zkladntext31"/>
        <w:rPr>
          <w:b w:val="0"/>
          <w:sz w:val="20"/>
        </w:rPr>
      </w:pPr>
      <w:r w:rsidRPr="00315BE5">
        <w:rPr>
          <w:b w:val="0"/>
          <w:sz w:val="20"/>
        </w:rPr>
        <w:t>P</w:t>
      </w:r>
      <w:r>
        <w:rPr>
          <w:b w:val="0"/>
          <w:sz w:val="20"/>
        </w:rPr>
        <w:t>řed zahájením venkovních prací bude provedena pasportizace technického stavu sousední navazující stavby včetně pořízení fotodokumentace.</w:t>
      </w:r>
    </w:p>
    <w:p w14:paraId="683ED172" w14:textId="77777777" w:rsidR="00315BE5" w:rsidRPr="00741546" w:rsidRDefault="00315BE5" w:rsidP="00A86DF4">
      <w:pPr>
        <w:pStyle w:val="Zkladntext31"/>
        <w:rPr>
          <w:b w:val="0"/>
          <w:sz w:val="20"/>
          <w:u w:val="single"/>
        </w:rPr>
      </w:pPr>
    </w:p>
    <w:p w14:paraId="2807031F" w14:textId="77777777" w:rsidR="00A86DF4" w:rsidRPr="00741546" w:rsidRDefault="00A86DF4" w:rsidP="00A86DF4">
      <w:pPr>
        <w:pStyle w:val="Zkladntext31"/>
        <w:rPr>
          <w:b w:val="0"/>
          <w:sz w:val="20"/>
          <w:u w:val="single"/>
        </w:rPr>
      </w:pPr>
      <w:r w:rsidRPr="00741546">
        <w:rPr>
          <w:b w:val="0"/>
          <w:sz w:val="20"/>
          <w:u w:val="single"/>
        </w:rPr>
        <w:t xml:space="preserve">ch) částečná oprava sousedního objektu </w:t>
      </w:r>
    </w:p>
    <w:p w14:paraId="02F148C2" w14:textId="35967266" w:rsidR="00741546" w:rsidRDefault="00315BE5" w:rsidP="00A86DF4">
      <w:pPr>
        <w:pStyle w:val="Zkladntext31"/>
        <w:rPr>
          <w:b w:val="0"/>
          <w:sz w:val="20"/>
        </w:rPr>
      </w:pPr>
      <w:r>
        <w:rPr>
          <w:b w:val="0"/>
          <w:sz w:val="20"/>
        </w:rPr>
        <w:t xml:space="preserve">Při snížení terénu v zadní části pozemku dojde k odhalení zdiva sousedního objektu. Tato část zdiva bude ošetřena a omítnuta. Bude proveden výkop do hloubky cca </w:t>
      </w:r>
      <w:proofErr w:type="gramStart"/>
      <w:r>
        <w:rPr>
          <w:b w:val="0"/>
          <w:sz w:val="20"/>
        </w:rPr>
        <w:t>1m</w:t>
      </w:r>
      <w:proofErr w:type="gramEnd"/>
      <w:r>
        <w:rPr>
          <w:b w:val="0"/>
          <w:sz w:val="20"/>
        </w:rPr>
        <w:t xml:space="preserve"> ke zdi bude vložena nopová folie.</w:t>
      </w:r>
    </w:p>
    <w:p w14:paraId="5574F696" w14:textId="18C74D25" w:rsidR="00315BE5" w:rsidRDefault="00315BE5" w:rsidP="00A86DF4">
      <w:pPr>
        <w:pStyle w:val="Zkladntext31"/>
        <w:rPr>
          <w:b w:val="0"/>
          <w:sz w:val="20"/>
        </w:rPr>
      </w:pPr>
      <w:r>
        <w:rPr>
          <w:b w:val="0"/>
          <w:sz w:val="20"/>
        </w:rPr>
        <w:t>Další možné poškození sousedního objektu bude řešeno v průběhu stavby a bude před dokončením prací opraveno.</w:t>
      </w:r>
    </w:p>
    <w:p w14:paraId="53009D91" w14:textId="77777777" w:rsidR="00D84656" w:rsidRDefault="00D84656" w:rsidP="00A86DF4">
      <w:pPr>
        <w:pStyle w:val="Zkladntext31"/>
        <w:rPr>
          <w:b w:val="0"/>
          <w:sz w:val="20"/>
        </w:rPr>
      </w:pPr>
    </w:p>
    <w:p w14:paraId="5EAD18DA" w14:textId="77777777" w:rsidR="00D84656" w:rsidRDefault="00D84656" w:rsidP="00A86DF4">
      <w:pPr>
        <w:pStyle w:val="Zkladntext31"/>
        <w:rPr>
          <w:b w:val="0"/>
          <w:sz w:val="20"/>
        </w:rPr>
      </w:pPr>
    </w:p>
    <w:p w14:paraId="7714C49D" w14:textId="77777777" w:rsidR="00315BE5" w:rsidRDefault="00315BE5" w:rsidP="00A86DF4">
      <w:pPr>
        <w:pStyle w:val="Zkladntext31"/>
        <w:rPr>
          <w:b w:val="0"/>
          <w:sz w:val="20"/>
        </w:rPr>
      </w:pPr>
    </w:p>
    <w:p w14:paraId="300F8804" w14:textId="77777777" w:rsidR="00A86DF4" w:rsidRPr="00741546" w:rsidRDefault="00A86DF4" w:rsidP="00A86DF4">
      <w:pPr>
        <w:pStyle w:val="Zkladntext31"/>
        <w:rPr>
          <w:b w:val="0"/>
          <w:sz w:val="20"/>
          <w:u w:val="single"/>
        </w:rPr>
      </w:pPr>
      <w:r w:rsidRPr="00741546">
        <w:rPr>
          <w:b w:val="0"/>
          <w:sz w:val="20"/>
          <w:u w:val="single"/>
        </w:rPr>
        <w:lastRenderedPageBreak/>
        <w:t>i) poražení 1 ks vzrostlého stromu (pajasan)</w:t>
      </w:r>
    </w:p>
    <w:p w14:paraId="54808EF9" w14:textId="27D6AC0A" w:rsidR="00741546" w:rsidRDefault="00C66E9B" w:rsidP="00A86DF4">
      <w:pPr>
        <w:pStyle w:val="Zkladntext31"/>
        <w:rPr>
          <w:b w:val="0"/>
          <w:sz w:val="20"/>
        </w:rPr>
      </w:pPr>
      <w:r>
        <w:rPr>
          <w:b w:val="0"/>
          <w:sz w:val="20"/>
        </w:rPr>
        <w:t xml:space="preserve">na pozemku </w:t>
      </w:r>
      <w:proofErr w:type="spellStart"/>
      <w:r>
        <w:rPr>
          <w:b w:val="0"/>
          <w:sz w:val="20"/>
        </w:rPr>
        <w:t>parc</w:t>
      </w:r>
      <w:proofErr w:type="spellEnd"/>
      <w:r>
        <w:rPr>
          <w:b w:val="0"/>
          <w:sz w:val="20"/>
        </w:rPr>
        <w:t>. č. 637/9 se nachází vzrostlý listnatý strom (pa</w:t>
      </w:r>
      <w:r w:rsidR="004F2CDF">
        <w:rPr>
          <w:b w:val="0"/>
          <w:sz w:val="20"/>
        </w:rPr>
        <w:t>jasan), který bude pokácen. Kácení bude prováděno po částech, aby nedošlo k poškození budovy kuchyně ani objektu na sousedním pozemku.</w:t>
      </w:r>
      <w:r w:rsidR="00A67060">
        <w:rPr>
          <w:b w:val="0"/>
          <w:sz w:val="20"/>
        </w:rPr>
        <w:t xml:space="preserve">  </w:t>
      </w:r>
    </w:p>
    <w:p w14:paraId="4916D1C8" w14:textId="77777777" w:rsidR="00C66E9B" w:rsidRDefault="00C66E9B" w:rsidP="00A86DF4">
      <w:pPr>
        <w:pStyle w:val="Zkladntext31"/>
        <w:rPr>
          <w:b w:val="0"/>
          <w:sz w:val="20"/>
        </w:rPr>
      </w:pPr>
    </w:p>
    <w:p w14:paraId="5EE1CD6E" w14:textId="77777777" w:rsidR="00A86DF4" w:rsidRPr="00741546" w:rsidRDefault="00A86DF4" w:rsidP="00A86DF4">
      <w:pPr>
        <w:pStyle w:val="Zkladntext31"/>
        <w:rPr>
          <w:b w:val="0"/>
          <w:sz w:val="20"/>
          <w:u w:val="single"/>
        </w:rPr>
      </w:pPr>
      <w:r w:rsidRPr="00741546">
        <w:rPr>
          <w:b w:val="0"/>
          <w:sz w:val="20"/>
          <w:u w:val="single"/>
        </w:rPr>
        <w:t>j) montáž protihlukových lehkých stěn v místech, které navazují na sousední pozemky</w:t>
      </w:r>
    </w:p>
    <w:p w14:paraId="14AEDDD9" w14:textId="44D0192C" w:rsidR="00741546" w:rsidRDefault="007B4CA7" w:rsidP="00A86DF4">
      <w:pPr>
        <w:pStyle w:val="Zkladntext31"/>
        <w:rPr>
          <w:b w:val="0"/>
          <w:sz w:val="20"/>
        </w:rPr>
      </w:pPr>
      <w:r>
        <w:rPr>
          <w:b w:val="0"/>
          <w:sz w:val="20"/>
        </w:rPr>
        <w:t xml:space="preserve">V zadní části pozemku </w:t>
      </w:r>
      <w:proofErr w:type="spellStart"/>
      <w:r>
        <w:rPr>
          <w:b w:val="0"/>
          <w:sz w:val="20"/>
        </w:rPr>
        <w:t>parc</w:t>
      </w:r>
      <w:proofErr w:type="spellEnd"/>
      <w:r>
        <w:rPr>
          <w:b w:val="0"/>
          <w:sz w:val="20"/>
        </w:rPr>
        <w:t>. č. 637/9 od konce sousedního objektu až k budově kuchyně bude instalována protihluková stěna z </w:t>
      </w:r>
      <w:proofErr w:type="spellStart"/>
      <w:r>
        <w:rPr>
          <w:b w:val="0"/>
          <w:sz w:val="20"/>
        </w:rPr>
        <w:t>z</w:t>
      </w:r>
      <w:proofErr w:type="spellEnd"/>
      <w:r>
        <w:rPr>
          <w:b w:val="0"/>
          <w:sz w:val="20"/>
        </w:rPr>
        <w:t xml:space="preserve"> dřevěných </w:t>
      </w:r>
      <w:proofErr w:type="spellStart"/>
      <w:r>
        <w:rPr>
          <w:b w:val="0"/>
          <w:sz w:val="20"/>
        </w:rPr>
        <w:t>pohltivých</w:t>
      </w:r>
      <w:proofErr w:type="spellEnd"/>
      <w:r>
        <w:rPr>
          <w:b w:val="0"/>
          <w:sz w:val="20"/>
        </w:rPr>
        <w:t xml:space="preserve"> panelů 2*0,5m z řeziva první jakosti s tlakovou impregnací s výplní z akustické PE pěnové desky </w:t>
      </w:r>
      <w:proofErr w:type="spellStart"/>
      <w:r>
        <w:rPr>
          <w:b w:val="0"/>
          <w:sz w:val="20"/>
        </w:rPr>
        <w:t>tl</w:t>
      </w:r>
      <w:proofErr w:type="spellEnd"/>
      <w:r>
        <w:rPr>
          <w:b w:val="0"/>
          <w:sz w:val="20"/>
        </w:rPr>
        <w:t>. 80 (</w:t>
      </w:r>
      <w:proofErr w:type="gramStart"/>
      <w:r>
        <w:rPr>
          <w:b w:val="0"/>
          <w:sz w:val="20"/>
        </w:rPr>
        <w:t>100)mm</w:t>
      </w:r>
      <w:proofErr w:type="gramEnd"/>
      <w:r>
        <w:rPr>
          <w:b w:val="0"/>
          <w:sz w:val="20"/>
        </w:rPr>
        <w:t xml:space="preserve">. Uchycení tlakově impregnovaných hranolů 100*100 bude na předem zavrtané zemní vrut a patky.  </w:t>
      </w:r>
    </w:p>
    <w:p w14:paraId="111139B3" w14:textId="77777777" w:rsidR="007B4CA7" w:rsidRDefault="007B4CA7" w:rsidP="00A86DF4">
      <w:pPr>
        <w:pStyle w:val="Zkladntext31"/>
        <w:rPr>
          <w:b w:val="0"/>
          <w:sz w:val="20"/>
        </w:rPr>
      </w:pPr>
    </w:p>
    <w:p w14:paraId="1792D5D9" w14:textId="77777777" w:rsidR="00A86DF4" w:rsidRPr="00741546" w:rsidRDefault="00A86DF4" w:rsidP="00A86DF4">
      <w:pPr>
        <w:pStyle w:val="Zkladntext31"/>
        <w:rPr>
          <w:b w:val="0"/>
          <w:sz w:val="20"/>
          <w:u w:val="single"/>
        </w:rPr>
      </w:pPr>
      <w:r w:rsidRPr="00741546">
        <w:rPr>
          <w:b w:val="0"/>
          <w:sz w:val="20"/>
          <w:u w:val="single"/>
        </w:rPr>
        <w:t>k) oprava fasády objektu kuchyně včetně opravy (dodělání) zateplení</w:t>
      </w:r>
    </w:p>
    <w:p w14:paraId="6DB17E2F" w14:textId="7210CA85" w:rsidR="00741546" w:rsidRDefault="00365A15" w:rsidP="00A86DF4">
      <w:pPr>
        <w:pStyle w:val="Zkladntext31"/>
        <w:rPr>
          <w:b w:val="0"/>
          <w:sz w:val="20"/>
        </w:rPr>
      </w:pPr>
      <w:r>
        <w:rPr>
          <w:b w:val="0"/>
          <w:sz w:val="20"/>
        </w:rPr>
        <w:t>V místech snížení terénu v zadní části pozemku bude provedeno rozšíření zateplení obvodové zdi včetně fasády. Tato úprava bude provedena i v místě vybouraných nových oken a v místě obezdění VZT potrubí, které vstupuje do objektu a bude obezděno.</w:t>
      </w:r>
    </w:p>
    <w:p w14:paraId="18A6A18F" w14:textId="77777777" w:rsidR="00365A15" w:rsidRDefault="00365A15" w:rsidP="00A86DF4">
      <w:pPr>
        <w:pStyle w:val="Zkladntext31"/>
        <w:rPr>
          <w:b w:val="0"/>
          <w:sz w:val="20"/>
        </w:rPr>
      </w:pPr>
    </w:p>
    <w:p w14:paraId="142A6796" w14:textId="39D49200" w:rsidR="00741546" w:rsidRPr="00741546" w:rsidRDefault="00A86DF4" w:rsidP="00A86DF4">
      <w:pPr>
        <w:pStyle w:val="Zkladntext31"/>
        <w:rPr>
          <w:b w:val="0"/>
          <w:sz w:val="20"/>
          <w:u w:val="single"/>
        </w:rPr>
      </w:pPr>
      <w:r w:rsidRPr="00741546">
        <w:rPr>
          <w:b w:val="0"/>
          <w:sz w:val="20"/>
          <w:u w:val="single"/>
        </w:rPr>
        <w:t>l) vybudování zastřešeného prostoru pro ukládání organického odpadu</w:t>
      </w:r>
    </w:p>
    <w:p w14:paraId="0B2225F4" w14:textId="789F848F" w:rsidR="00741546" w:rsidRDefault="00741546" w:rsidP="00A86DF4">
      <w:pPr>
        <w:pStyle w:val="Zkladntext31"/>
        <w:rPr>
          <w:b w:val="0"/>
          <w:sz w:val="20"/>
        </w:rPr>
      </w:pPr>
      <w:r>
        <w:rPr>
          <w:b w:val="0"/>
          <w:sz w:val="20"/>
        </w:rPr>
        <w:t xml:space="preserve">Ve venkovním prostoru přiléhajícím k budově kuchyně bude vytvořen prostor pro umístění organického odpadu. Bude zde probíhat i mytí nádob. Prostor bude ohraničen soklem a bude zde umístěna </w:t>
      </w:r>
      <w:proofErr w:type="spellStart"/>
      <w:r>
        <w:rPr>
          <w:b w:val="0"/>
          <w:sz w:val="20"/>
        </w:rPr>
        <w:t>gula</w:t>
      </w:r>
      <w:proofErr w:type="spellEnd"/>
      <w:r>
        <w:rPr>
          <w:b w:val="0"/>
          <w:sz w:val="20"/>
        </w:rPr>
        <w:t xml:space="preserve"> s napojením na tukovou kanalizaci. – viz projekt ZTI. Tento prostor bude zastřešen pultovou střechou s kovovými nosnými prvky – protažená stříška nákladové rampy.</w:t>
      </w:r>
    </w:p>
    <w:p w14:paraId="58380833" w14:textId="77777777" w:rsidR="00741546" w:rsidRDefault="00741546" w:rsidP="00A86DF4">
      <w:pPr>
        <w:pStyle w:val="Zkladntext31"/>
        <w:rPr>
          <w:b w:val="0"/>
          <w:sz w:val="20"/>
        </w:rPr>
      </w:pPr>
    </w:p>
    <w:p w14:paraId="0494268F" w14:textId="77777777" w:rsidR="00A86DF4" w:rsidRDefault="00A86DF4" w:rsidP="00A86DF4">
      <w:pPr>
        <w:pStyle w:val="Zkladntext31"/>
        <w:rPr>
          <w:b w:val="0"/>
          <w:sz w:val="20"/>
          <w:u w:val="single"/>
        </w:rPr>
      </w:pPr>
      <w:r w:rsidRPr="00741546">
        <w:rPr>
          <w:b w:val="0"/>
          <w:sz w:val="20"/>
          <w:u w:val="single"/>
        </w:rPr>
        <w:t>m) nová betonová podlaha včetně hydroizolace ohraničená soklem ohraničující místo pro organický odpad</w:t>
      </w:r>
    </w:p>
    <w:p w14:paraId="1FB8462D" w14:textId="426B15BF" w:rsidR="00A5318C" w:rsidRDefault="00A5318C" w:rsidP="00A86DF4">
      <w:pPr>
        <w:pStyle w:val="Zkladntext31"/>
        <w:rPr>
          <w:b w:val="0"/>
          <w:sz w:val="20"/>
        </w:rPr>
      </w:pPr>
      <w:r w:rsidRPr="00A5318C">
        <w:rPr>
          <w:b w:val="0"/>
          <w:sz w:val="20"/>
        </w:rPr>
        <w:t>V místě vymezen</w:t>
      </w:r>
      <w:r>
        <w:rPr>
          <w:b w:val="0"/>
          <w:sz w:val="20"/>
        </w:rPr>
        <w:t>é</w:t>
      </w:r>
      <w:r w:rsidRPr="00A5318C">
        <w:rPr>
          <w:b w:val="0"/>
          <w:sz w:val="20"/>
        </w:rPr>
        <w:t>m pro ukládání organického odpadu bude stávající</w:t>
      </w:r>
      <w:r>
        <w:rPr>
          <w:b w:val="0"/>
          <w:sz w:val="20"/>
        </w:rPr>
        <w:t xml:space="preserve"> povrch zaizolován v</w:t>
      </w:r>
      <w:r w:rsidR="00D84656">
        <w:rPr>
          <w:b w:val="0"/>
          <w:sz w:val="20"/>
        </w:rPr>
        <w:t>č</w:t>
      </w:r>
      <w:r>
        <w:rPr>
          <w:b w:val="0"/>
          <w:sz w:val="20"/>
        </w:rPr>
        <w:t xml:space="preserve">etně ohraničujícího soklu (např. z betonových cihel) a bude provedena nová betonová podlaha </w:t>
      </w:r>
      <w:proofErr w:type="spellStart"/>
      <w:r>
        <w:rPr>
          <w:b w:val="0"/>
          <w:sz w:val="20"/>
        </w:rPr>
        <w:t>tl</w:t>
      </w:r>
      <w:proofErr w:type="spellEnd"/>
      <w:r>
        <w:rPr>
          <w:b w:val="0"/>
          <w:sz w:val="20"/>
        </w:rPr>
        <w:t xml:space="preserve">. </w:t>
      </w:r>
      <w:proofErr w:type="gramStart"/>
      <w:r>
        <w:rPr>
          <w:b w:val="0"/>
          <w:sz w:val="20"/>
        </w:rPr>
        <w:t>50mm</w:t>
      </w:r>
      <w:proofErr w:type="gramEnd"/>
      <w:r>
        <w:rPr>
          <w:b w:val="0"/>
          <w:sz w:val="20"/>
        </w:rPr>
        <w:t xml:space="preserve">. Následně bude položena nová podlaha z betonových dlaždic. (zvýšená pozornost při úpravě podlahy u podlahové </w:t>
      </w:r>
      <w:proofErr w:type="spellStart"/>
      <w:r>
        <w:rPr>
          <w:b w:val="0"/>
          <w:sz w:val="20"/>
        </w:rPr>
        <w:t>guly</w:t>
      </w:r>
      <w:proofErr w:type="spellEnd"/>
      <w:r>
        <w:rPr>
          <w:b w:val="0"/>
          <w:sz w:val="20"/>
        </w:rPr>
        <w:t>)</w:t>
      </w:r>
    </w:p>
    <w:p w14:paraId="1C2347C3" w14:textId="0CFEA2CD" w:rsidR="00741546" w:rsidRPr="00A5318C" w:rsidRDefault="00A5318C" w:rsidP="00A86DF4">
      <w:pPr>
        <w:pStyle w:val="Zkladntext31"/>
        <w:rPr>
          <w:b w:val="0"/>
          <w:sz w:val="20"/>
        </w:rPr>
      </w:pPr>
      <w:r>
        <w:rPr>
          <w:b w:val="0"/>
          <w:sz w:val="20"/>
        </w:rPr>
        <w:t xml:space="preserve"> </w:t>
      </w:r>
      <w:r w:rsidRPr="00A5318C">
        <w:rPr>
          <w:b w:val="0"/>
          <w:sz w:val="20"/>
        </w:rPr>
        <w:t xml:space="preserve"> </w:t>
      </w:r>
    </w:p>
    <w:p w14:paraId="4297E0BD" w14:textId="77777777" w:rsidR="00A86DF4" w:rsidRDefault="00A86DF4" w:rsidP="00A86DF4">
      <w:pPr>
        <w:pStyle w:val="Zkladntext31"/>
        <w:rPr>
          <w:b w:val="0"/>
          <w:sz w:val="20"/>
          <w:u w:val="single"/>
        </w:rPr>
      </w:pPr>
      <w:r w:rsidRPr="00741546">
        <w:rPr>
          <w:b w:val="0"/>
          <w:sz w:val="20"/>
          <w:u w:val="single"/>
        </w:rPr>
        <w:t>n) oprava stávajících schodů a rampy – položení nové dlažby</w:t>
      </w:r>
    </w:p>
    <w:p w14:paraId="5302BBD9" w14:textId="7D668F4E" w:rsidR="00741546" w:rsidRDefault="00A5318C" w:rsidP="00A86DF4">
      <w:pPr>
        <w:pStyle w:val="Zkladntext31"/>
        <w:rPr>
          <w:b w:val="0"/>
          <w:sz w:val="20"/>
        </w:rPr>
      </w:pPr>
      <w:r w:rsidRPr="00A5318C">
        <w:rPr>
          <w:b w:val="0"/>
          <w:sz w:val="20"/>
        </w:rPr>
        <w:t xml:space="preserve">Stávající betonové dlaždice rampy a venkovních schodů u </w:t>
      </w:r>
      <w:r>
        <w:rPr>
          <w:b w:val="0"/>
          <w:sz w:val="20"/>
        </w:rPr>
        <w:t>vstupu do kuchyně budou odstraněny, podklad srovnán a následně bude položena nová betonová protiskluzná dlažba.</w:t>
      </w:r>
    </w:p>
    <w:p w14:paraId="7BCE5164" w14:textId="77777777" w:rsidR="00A5318C" w:rsidRPr="00A5318C" w:rsidRDefault="00A5318C" w:rsidP="00A86DF4">
      <w:pPr>
        <w:pStyle w:val="Zkladntext31"/>
        <w:rPr>
          <w:b w:val="0"/>
          <w:sz w:val="20"/>
        </w:rPr>
      </w:pPr>
    </w:p>
    <w:p w14:paraId="5795939E" w14:textId="77777777" w:rsidR="00A86DF4" w:rsidRDefault="00A86DF4" w:rsidP="00A86DF4">
      <w:pPr>
        <w:pStyle w:val="Zkladntext31"/>
        <w:rPr>
          <w:b w:val="0"/>
          <w:sz w:val="20"/>
          <w:u w:val="single"/>
        </w:rPr>
      </w:pPr>
      <w:r w:rsidRPr="00741546">
        <w:rPr>
          <w:b w:val="0"/>
          <w:sz w:val="20"/>
          <w:u w:val="single"/>
        </w:rPr>
        <w:t>o) oprava střechy navazující na kancelář kuchyně – oprava oplechování</w:t>
      </w:r>
    </w:p>
    <w:p w14:paraId="702DAA19" w14:textId="133DE6CA" w:rsidR="00741546" w:rsidRDefault="00633319" w:rsidP="00A86DF4">
      <w:pPr>
        <w:pStyle w:val="Zkladntext31"/>
        <w:rPr>
          <w:b w:val="0"/>
          <w:sz w:val="20"/>
        </w:rPr>
      </w:pPr>
      <w:r w:rsidRPr="00633319">
        <w:rPr>
          <w:b w:val="0"/>
          <w:sz w:val="20"/>
        </w:rPr>
        <w:t xml:space="preserve">V místě schodů </w:t>
      </w:r>
      <w:r>
        <w:rPr>
          <w:b w:val="0"/>
          <w:sz w:val="20"/>
        </w:rPr>
        <w:t xml:space="preserve">(vstup ze dvora do chodby) je provedeno zastřešení z ocelové konstrukce a </w:t>
      </w:r>
      <w:proofErr w:type="spellStart"/>
      <w:r>
        <w:rPr>
          <w:b w:val="0"/>
          <w:sz w:val="20"/>
        </w:rPr>
        <w:t>makrolonu</w:t>
      </w:r>
      <w:proofErr w:type="spellEnd"/>
      <w:r>
        <w:rPr>
          <w:b w:val="0"/>
          <w:sz w:val="20"/>
        </w:rPr>
        <w:t>. Styk zastřešení (</w:t>
      </w:r>
      <w:proofErr w:type="spellStart"/>
      <w:r>
        <w:rPr>
          <w:b w:val="0"/>
          <w:sz w:val="20"/>
        </w:rPr>
        <w:t>makrolonu</w:t>
      </w:r>
      <w:proofErr w:type="spellEnd"/>
      <w:r>
        <w:rPr>
          <w:b w:val="0"/>
          <w:sz w:val="20"/>
        </w:rPr>
        <w:t xml:space="preserve">) a obvodové zdi je špatně proveden a toto místo musí být opraveno. Navazující obvodová zeď budovy (v místě kanceláře vedoucí kuchyně) je stále mokrá a dochází k výskytu plísní. </w:t>
      </w:r>
    </w:p>
    <w:p w14:paraId="43D34E27" w14:textId="77777777" w:rsidR="00633319" w:rsidRPr="00633319" w:rsidRDefault="00633319" w:rsidP="00A86DF4">
      <w:pPr>
        <w:pStyle w:val="Zkladntext31"/>
        <w:rPr>
          <w:b w:val="0"/>
          <w:sz w:val="20"/>
        </w:rPr>
      </w:pPr>
    </w:p>
    <w:p w14:paraId="204CEFE3" w14:textId="77777777" w:rsidR="00A86DF4" w:rsidRDefault="00A86DF4" w:rsidP="00A86DF4">
      <w:pPr>
        <w:pStyle w:val="Zkladntext31"/>
        <w:rPr>
          <w:b w:val="0"/>
          <w:sz w:val="20"/>
          <w:u w:val="single"/>
        </w:rPr>
      </w:pPr>
      <w:r w:rsidRPr="00741546">
        <w:rPr>
          <w:b w:val="0"/>
          <w:sz w:val="20"/>
          <w:u w:val="single"/>
        </w:rPr>
        <w:t xml:space="preserve">p) případná opravy venkovních </w:t>
      </w:r>
      <w:proofErr w:type="gramStart"/>
      <w:r w:rsidRPr="00741546">
        <w:rPr>
          <w:b w:val="0"/>
          <w:sz w:val="20"/>
          <w:u w:val="single"/>
        </w:rPr>
        <w:t>ploch  (</w:t>
      </w:r>
      <w:proofErr w:type="gramEnd"/>
      <w:r w:rsidRPr="00741546">
        <w:rPr>
          <w:b w:val="0"/>
          <w:sz w:val="20"/>
          <w:u w:val="single"/>
        </w:rPr>
        <w:t>např. dětského hřiště) po dokončení stavby</w:t>
      </w:r>
    </w:p>
    <w:p w14:paraId="55D66CAD" w14:textId="02BDF76F" w:rsidR="00A86DF4" w:rsidRDefault="00633319" w:rsidP="006A2780">
      <w:pPr>
        <w:pStyle w:val="Zkladntext31"/>
        <w:rPr>
          <w:b w:val="0"/>
          <w:sz w:val="20"/>
        </w:rPr>
      </w:pPr>
      <w:r w:rsidRPr="00633319">
        <w:rPr>
          <w:b w:val="0"/>
          <w:sz w:val="20"/>
        </w:rPr>
        <w:t xml:space="preserve">Při </w:t>
      </w:r>
      <w:r>
        <w:rPr>
          <w:b w:val="0"/>
          <w:sz w:val="20"/>
        </w:rPr>
        <w:t xml:space="preserve">realizaci výkopových a demoličních prací v zadní části pozemku dojde k zvýšenému zatížení stávajícího dětského hřiště v areálu školy. Před zahájení všech prací musí být plocha hřiště zabezpečena proti poškození. Po dokončení prací musí být případné poškození opraveno. </w:t>
      </w:r>
    </w:p>
    <w:p w14:paraId="65F8C5D3" w14:textId="77777777" w:rsidR="00BE54D7" w:rsidRDefault="00BE54D7">
      <w:pPr>
        <w:pStyle w:val="Zkladntext31"/>
        <w:rPr>
          <w:b w:val="0"/>
          <w:sz w:val="20"/>
        </w:rPr>
      </w:pPr>
    </w:p>
    <w:p w14:paraId="316F0C3D" w14:textId="0C354134" w:rsidR="00237E58" w:rsidRDefault="00237E58">
      <w:pPr>
        <w:pStyle w:val="Zkladntext31"/>
        <w:rPr>
          <w:b w:val="0"/>
          <w:sz w:val="20"/>
        </w:rPr>
      </w:pPr>
    </w:p>
    <w:p w14:paraId="72130E7A" w14:textId="32E7E4D1" w:rsidR="00237E58" w:rsidRPr="00237E58" w:rsidRDefault="00237E58">
      <w:pPr>
        <w:pStyle w:val="Zkladntext31"/>
        <w:rPr>
          <w:b w:val="0"/>
          <w:sz w:val="20"/>
          <w:u w:val="single"/>
        </w:rPr>
      </w:pPr>
      <w:r w:rsidRPr="00237E58">
        <w:rPr>
          <w:b w:val="0"/>
          <w:sz w:val="20"/>
          <w:u w:val="single"/>
        </w:rPr>
        <w:t>Nákladní výtah</w:t>
      </w:r>
    </w:p>
    <w:p w14:paraId="0541E219" w14:textId="77777777" w:rsidR="00237E58" w:rsidRDefault="00237E58">
      <w:pPr>
        <w:pStyle w:val="Zkladntext31"/>
        <w:rPr>
          <w:b w:val="0"/>
          <w:sz w:val="20"/>
        </w:rPr>
      </w:pPr>
    </w:p>
    <w:p w14:paraId="42CA4510" w14:textId="77777777" w:rsidR="00237E58" w:rsidRPr="00237E58" w:rsidRDefault="00237E58">
      <w:pPr>
        <w:pStyle w:val="Zkladntext31"/>
        <w:rPr>
          <w:b w:val="0"/>
          <w:bCs/>
          <w:sz w:val="20"/>
        </w:rPr>
      </w:pPr>
      <w:r w:rsidRPr="00237E58">
        <w:rPr>
          <w:b w:val="0"/>
          <w:bCs/>
          <w:sz w:val="20"/>
        </w:rPr>
        <w:t xml:space="preserve">TECHNICKÝ POPIS </w:t>
      </w:r>
    </w:p>
    <w:p w14:paraId="48640A29" w14:textId="77777777" w:rsidR="00237E58" w:rsidRDefault="00237E58" w:rsidP="00237E58">
      <w:pPr>
        <w:pStyle w:val="Zkladntext31"/>
        <w:jc w:val="both"/>
        <w:rPr>
          <w:b w:val="0"/>
          <w:bCs/>
          <w:sz w:val="20"/>
        </w:rPr>
      </w:pPr>
      <w:r w:rsidRPr="00237E58">
        <w:rPr>
          <w:b w:val="0"/>
          <w:bCs/>
          <w:sz w:val="20"/>
        </w:rPr>
        <w:t xml:space="preserve">Malý nákladní výtah s kinematicky vázaným pohonem je zdvihací zařízení přímo poháněné bubnem a lany, pohybující se mezi pevnými vodítky, obsluhující stanovené stanice, mající klec, jejíž vnitřek se považuje za nepřístupný pro osoby. Malý nákladní výtah je vyroben podle bezpečnostních předpisů pro konstrukci a montáž výtahů ČSN EN 81-3+A1 a splňuje požadavky této normy. Výtah typu C100 je určen pro svislou dopravu nákladů do stanovené celkové hmotnosti. Splňuje požadavky všech bezpečnostních norem a předpisů platných k datu uvedení výtahu na trh, využívá moderní prvky k zajištění bezpečnosti, vysoké kvality jízdy, spolehlivosti, životnosti, a estetického provedení. </w:t>
      </w:r>
    </w:p>
    <w:p w14:paraId="6C158DEE" w14:textId="77777777" w:rsidR="00237E58" w:rsidRDefault="00237E58" w:rsidP="00237E58">
      <w:pPr>
        <w:pStyle w:val="Zkladntext31"/>
        <w:jc w:val="both"/>
        <w:rPr>
          <w:b w:val="0"/>
          <w:bCs/>
          <w:sz w:val="20"/>
        </w:rPr>
      </w:pPr>
      <w:r w:rsidRPr="00237E58">
        <w:rPr>
          <w:b w:val="0"/>
          <w:bCs/>
          <w:sz w:val="20"/>
        </w:rPr>
        <w:t xml:space="preserve">Výtah nemá klasickou strojovnou, veškerá technologie výtahu, je umístěná uvnitř výtahové šachty. Pohon výtahu zajišťuje výtahový stroj s dvojicí válcových lanových bubnů. Nosná lana jsou svými konci připevněna k bubnům a k lanovým závěsům na nosném rámu klece. Lana jsou vedena přes převáděcí </w:t>
      </w:r>
      <w:r w:rsidRPr="00237E58">
        <w:rPr>
          <w:b w:val="0"/>
          <w:bCs/>
          <w:sz w:val="20"/>
        </w:rPr>
        <w:lastRenderedPageBreak/>
        <w:t xml:space="preserve">kladky ložené v horní části šachty. Řízení všech funkcí výtahu je realizováno v rozváděči. Ovládání výtahu je provedeno výtahovým rozváděčem, ovladači v jednotlivých stanicích, elektromagnetickými snímači, bezpečnostními spínači a elektroinstalací. </w:t>
      </w:r>
    </w:p>
    <w:p w14:paraId="6CA21DF7" w14:textId="77777777" w:rsidR="00237E58" w:rsidRDefault="00237E58" w:rsidP="00237E58">
      <w:pPr>
        <w:pStyle w:val="Zkladntext31"/>
        <w:jc w:val="both"/>
        <w:rPr>
          <w:b w:val="0"/>
          <w:bCs/>
          <w:sz w:val="20"/>
        </w:rPr>
      </w:pPr>
      <w:proofErr w:type="gramStart"/>
      <w:r w:rsidRPr="00237E58">
        <w:rPr>
          <w:b w:val="0"/>
          <w:bCs/>
          <w:sz w:val="20"/>
        </w:rPr>
        <w:t>Šachta - malý</w:t>
      </w:r>
      <w:proofErr w:type="gramEnd"/>
      <w:r w:rsidRPr="00237E58">
        <w:rPr>
          <w:b w:val="0"/>
          <w:bCs/>
          <w:sz w:val="20"/>
        </w:rPr>
        <w:t xml:space="preserve"> nákladní výtah </w:t>
      </w:r>
      <w:r>
        <w:rPr>
          <w:b w:val="0"/>
          <w:bCs/>
          <w:sz w:val="20"/>
        </w:rPr>
        <w:t>bude</w:t>
      </w:r>
      <w:r w:rsidRPr="00237E58">
        <w:rPr>
          <w:b w:val="0"/>
          <w:bCs/>
          <w:sz w:val="20"/>
        </w:rPr>
        <w:t xml:space="preserve"> instalova</w:t>
      </w:r>
      <w:r>
        <w:rPr>
          <w:b w:val="0"/>
          <w:bCs/>
          <w:sz w:val="20"/>
        </w:rPr>
        <w:t>ný do stávající šachty</w:t>
      </w:r>
      <w:r w:rsidRPr="00237E58">
        <w:rPr>
          <w:b w:val="0"/>
          <w:bCs/>
          <w:sz w:val="20"/>
        </w:rPr>
        <w:t xml:space="preserve">. Je plně krytá (opláštěná) se stropem a prohlubní. Základní provedení je navrženo tak, aby prohlubeň </w:t>
      </w:r>
      <w:proofErr w:type="gramStart"/>
      <w:r w:rsidRPr="00237E58">
        <w:rPr>
          <w:b w:val="0"/>
          <w:bCs/>
          <w:sz w:val="20"/>
        </w:rPr>
        <w:t>200mm</w:t>
      </w:r>
      <w:proofErr w:type="gramEnd"/>
      <w:r w:rsidRPr="00237E58">
        <w:rPr>
          <w:b w:val="0"/>
          <w:bCs/>
          <w:sz w:val="20"/>
        </w:rPr>
        <w:t xml:space="preserve"> postačila pro bezpečný přejezd výtahu. Druhou možností je zvýšená nákladová hrana šachetních dveří </w:t>
      </w:r>
      <w:proofErr w:type="gramStart"/>
      <w:r w:rsidRPr="00237E58">
        <w:rPr>
          <w:b w:val="0"/>
          <w:bCs/>
          <w:sz w:val="20"/>
        </w:rPr>
        <w:t>800mm</w:t>
      </w:r>
      <w:proofErr w:type="gramEnd"/>
      <w:r w:rsidRPr="00237E58">
        <w:rPr>
          <w:b w:val="0"/>
          <w:bCs/>
          <w:sz w:val="20"/>
        </w:rPr>
        <w:t xml:space="preserve">, kde prohlubeň není potřeba. </w:t>
      </w:r>
      <w:proofErr w:type="gramStart"/>
      <w:r w:rsidRPr="00237E58">
        <w:rPr>
          <w:b w:val="0"/>
          <w:bCs/>
          <w:sz w:val="20"/>
        </w:rPr>
        <w:t>Konstrukce - základní</w:t>
      </w:r>
      <w:proofErr w:type="gramEnd"/>
      <w:r w:rsidRPr="00237E58">
        <w:rPr>
          <w:b w:val="0"/>
          <w:bCs/>
          <w:sz w:val="20"/>
        </w:rPr>
        <w:t xml:space="preserve"> samonosná konstrukce, na které je umístěna pohonná jednotka (stroj), nevyžaduje náročné provedení šachty a lze ji umístit bez větších stavebních úprav do každého objektu. Vodítka jsou osazena na ocelové konstrukci svařené z </w:t>
      </w:r>
      <w:proofErr w:type="spellStart"/>
      <w:r w:rsidRPr="00237E58">
        <w:rPr>
          <w:b w:val="0"/>
          <w:bCs/>
          <w:sz w:val="20"/>
        </w:rPr>
        <w:t>jäckel</w:t>
      </w:r>
      <w:proofErr w:type="spellEnd"/>
      <w:r w:rsidRPr="00237E58">
        <w:rPr>
          <w:b w:val="0"/>
          <w:bCs/>
          <w:sz w:val="20"/>
        </w:rPr>
        <w:t xml:space="preserve"> profilů. Konstrukce je každý 1 m kotvena do objektu. Horní i dolní krajní poloha klece je proti vyjetí z vodítek jištěna pevnými nárazníky. Strojovnu </w:t>
      </w:r>
      <w:proofErr w:type="gramStart"/>
      <w:r w:rsidRPr="00237E58">
        <w:rPr>
          <w:b w:val="0"/>
          <w:bCs/>
          <w:sz w:val="20"/>
        </w:rPr>
        <w:t>tvoří</w:t>
      </w:r>
      <w:proofErr w:type="gramEnd"/>
      <w:r w:rsidRPr="00237E58">
        <w:rPr>
          <w:b w:val="0"/>
          <w:bCs/>
          <w:sz w:val="20"/>
        </w:rPr>
        <w:t xml:space="preserve"> oddělený prostor s uzamykatelnými dveřmi. </w:t>
      </w:r>
    </w:p>
    <w:p w14:paraId="01715718" w14:textId="77777777" w:rsidR="00237E58" w:rsidRDefault="00237E58" w:rsidP="00237E58">
      <w:pPr>
        <w:pStyle w:val="Zkladntext31"/>
        <w:jc w:val="both"/>
        <w:rPr>
          <w:b w:val="0"/>
          <w:bCs/>
          <w:sz w:val="20"/>
        </w:rPr>
      </w:pPr>
      <w:r>
        <w:rPr>
          <w:b w:val="0"/>
          <w:bCs/>
          <w:sz w:val="20"/>
        </w:rPr>
        <w:t>Rozvaděč bude externí v 1.PP.</w:t>
      </w:r>
      <w:r w:rsidRPr="00237E58">
        <w:rPr>
          <w:b w:val="0"/>
          <w:bCs/>
          <w:sz w:val="20"/>
        </w:rPr>
        <w:t xml:space="preserve"> Výtahový bubnový stroj s brzdou s možností ručního odbrzdění. Stroj je možno při poruše ručně pohánět odnímatelným diskovým kolem. </w:t>
      </w:r>
    </w:p>
    <w:p w14:paraId="10D4199F" w14:textId="77777777" w:rsidR="00237E58" w:rsidRDefault="00237E58" w:rsidP="00237E58">
      <w:pPr>
        <w:pStyle w:val="Zkladntext31"/>
        <w:jc w:val="both"/>
        <w:rPr>
          <w:b w:val="0"/>
          <w:bCs/>
          <w:sz w:val="20"/>
        </w:rPr>
      </w:pPr>
      <w:r w:rsidRPr="00237E58">
        <w:rPr>
          <w:b w:val="0"/>
          <w:bCs/>
          <w:sz w:val="20"/>
        </w:rPr>
        <w:t xml:space="preserve">Strojovna je osvětlena pevným osvětlovacím tělesem a je zde zásuvka </w:t>
      </w:r>
      <w:proofErr w:type="gramStart"/>
      <w:r w:rsidRPr="00237E58">
        <w:rPr>
          <w:b w:val="0"/>
          <w:bCs/>
          <w:sz w:val="20"/>
        </w:rPr>
        <w:t>230V</w:t>
      </w:r>
      <w:proofErr w:type="gramEnd"/>
      <w:r w:rsidRPr="00237E58">
        <w:rPr>
          <w:b w:val="0"/>
          <w:bCs/>
          <w:sz w:val="20"/>
        </w:rPr>
        <w:t xml:space="preserve">. Výtahový stroj - převodová skříň, s dvěma navíjecími bubny. </w:t>
      </w:r>
    </w:p>
    <w:p w14:paraId="568CEB67" w14:textId="77777777" w:rsidR="00237E58" w:rsidRDefault="00237E58" w:rsidP="00237E58">
      <w:pPr>
        <w:pStyle w:val="Zkladntext31"/>
        <w:jc w:val="both"/>
        <w:rPr>
          <w:b w:val="0"/>
          <w:bCs/>
          <w:sz w:val="20"/>
        </w:rPr>
      </w:pPr>
      <w:r w:rsidRPr="00237E58">
        <w:rPr>
          <w:b w:val="0"/>
          <w:bCs/>
          <w:sz w:val="20"/>
        </w:rPr>
        <w:t xml:space="preserve">Převodová skříň je poháněna třífázovým asynchronním motorem o výkonu 0,75kW a elektromagnetickou brzdou. Brzda je ovládána tlačnou pružinou a elektromagnetem, její nouzové odbrzdění je možné pákou pro ruční odbrzdění. Na výstupní hřídel motoru je možné nasadit kolo pro ruční pohon. </w:t>
      </w:r>
    </w:p>
    <w:p w14:paraId="79FAC1C9" w14:textId="77777777" w:rsidR="00237E58" w:rsidRDefault="00237E58" w:rsidP="00237E58">
      <w:pPr>
        <w:pStyle w:val="Zkladntext31"/>
        <w:jc w:val="both"/>
        <w:rPr>
          <w:b w:val="0"/>
          <w:bCs/>
          <w:sz w:val="20"/>
        </w:rPr>
      </w:pPr>
      <w:r w:rsidRPr="00237E58">
        <w:rPr>
          <w:b w:val="0"/>
          <w:bCs/>
          <w:sz w:val="20"/>
        </w:rPr>
        <w:t xml:space="preserve">Šachetní </w:t>
      </w:r>
      <w:proofErr w:type="gramStart"/>
      <w:r w:rsidRPr="00237E58">
        <w:rPr>
          <w:b w:val="0"/>
          <w:bCs/>
          <w:sz w:val="20"/>
        </w:rPr>
        <w:t>dveře - ve</w:t>
      </w:r>
      <w:proofErr w:type="gramEnd"/>
      <w:r w:rsidRPr="00237E58">
        <w:rPr>
          <w:b w:val="0"/>
          <w:bCs/>
          <w:sz w:val="20"/>
        </w:rPr>
        <w:t xml:space="preserve"> stanicích jsou osazeny ruční šachetní dveře s dveřní uzávěrkou, spínačem zavřených dveří a dveřním </w:t>
      </w:r>
      <w:proofErr w:type="spellStart"/>
      <w:r w:rsidRPr="00237E58">
        <w:rPr>
          <w:b w:val="0"/>
          <w:bCs/>
          <w:sz w:val="20"/>
        </w:rPr>
        <w:t>dovíračem</w:t>
      </w:r>
      <w:proofErr w:type="spellEnd"/>
      <w:r w:rsidRPr="00237E58">
        <w:rPr>
          <w:b w:val="0"/>
          <w:bCs/>
          <w:sz w:val="20"/>
        </w:rPr>
        <w:t xml:space="preserve">. Čelní stěna šachty je hladká, bez výstupků, mezera mezi prahem klece a stěnou šachty nepřesahuje 20 mm. Nosný rám klece je zavěšen na dvou ocelových lanech Ø 6,3mm, je veden vodítky pomocí čelistí se silonovými vložkami. Závěs klece je pružinový (pružiny zajišťují stejnoměrné napnutí nosných lan), se spínačem závěsu lan, který kontroluje uvolnění či přetržení nosných lan. Na rámu jsou umístěny polohové snímače a přejezdový spínač. Klec výtahu je plnostěnná se stropem. </w:t>
      </w:r>
    </w:p>
    <w:p w14:paraId="6B15B5EC" w14:textId="77777777" w:rsidR="00237E58" w:rsidRDefault="00237E58" w:rsidP="00237E58">
      <w:pPr>
        <w:pStyle w:val="Zkladntext31"/>
        <w:jc w:val="both"/>
        <w:rPr>
          <w:b w:val="0"/>
          <w:bCs/>
          <w:sz w:val="20"/>
        </w:rPr>
      </w:pPr>
      <w:r w:rsidRPr="00237E58">
        <w:rPr>
          <w:b w:val="0"/>
          <w:bCs/>
          <w:sz w:val="20"/>
        </w:rPr>
        <w:t xml:space="preserve">Podlaha a strop klece jsou na straně šachetních dveří opatřeny ochrannými deskami, zabraňujícími úrazu v případě nepřesného zastavení ve stanici. V kleci mohou být zdvihací zařízení Blešno 21 2 umístěny police, osvětlení a informační tabulky. Kabina výtahu je vybavena pevným klínem pro odjištění dveřní uzávěry. Strop klece není nosný. </w:t>
      </w:r>
    </w:p>
    <w:p w14:paraId="4EF4D23E" w14:textId="77777777" w:rsidR="00237E58" w:rsidRDefault="00237E58" w:rsidP="00237E58">
      <w:pPr>
        <w:pStyle w:val="Zkladntext31"/>
        <w:jc w:val="both"/>
        <w:rPr>
          <w:b w:val="0"/>
          <w:bCs/>
          <w:sz w:val="20"/>
        </w:rPr>
      </w:pPr>
      <w:r w:rsidRPr="00237E58">
        <w:rPr>
          <w:b w:val="0"/>
          <w:bCs/>
          <w:sz w:val="20"/>
        </w:rPr>
        <w:t xml:space="preserve">Ovládání </w:t>
      </w:r>
      <w:proofErr w:type="gramStart"/>
      <w:r w:rsidRPr="00237E58">
        <w:rPr>
          <w:b w:val="0"/>
          <w:bCs/>
          <w:sz w:val="20"/>
        </w:rPr>
        <w:t>výtahu - Vnější</w:t>
      </w:r>
      <w:proofErr w:type="gramEnd"/>
      <w:r w:rsidRPr="00237E58">
        <w:rPr>
          <w:b w:val="0"/>
          <w:bCs/>
          <w:sz w:val="20"/>
        </w:rPr>
        <w:t xml:space="preserve"> ovládání tvoří tlačítkový přivolávač, který bývá umístěn v rámu šachetních dveří ve stanicích na straně madla. Výtah přijede a automaticky zastaví v navolené stanici. Obsluha se provádí stiskem příslušného tlačítka stanice. Výtah automaticky zastaví ve zvolené stanici. Koncový </w:t>
      </w:r>
      <w:proofErr w:type="gramStart"/>
      <w:r w:rsidRPr="00237E58">
        <w:rPr>
          <w:b w:val="0"/>
          <w:bCs/>
          <w:sz w:val="20"/>
        </w:rPr>
        <w:t>vypínač - v</w:t>
      </w:r>
      <w:proofErr w:type="gramEnd"/>
      <w:r w:rsidRPr="00237E58">
        <w:rPr>
          <w:b w:val="0"/>
          <w:bCs/>
          <w:sz w:val="20"/>
        </w:rPr>
        <w:t xml:space="preserve"> případě přejetí koncové stanice dojde k rozepnutí přejezdového (koncového) vypínače pevným klínem a tím přerušení hlavního bezpečnostního obvodu. Další provoz výtahu je možný až po zásahu servisního technika odborné firmy. </w:t>
      </w:r>
    </w:p>
    <w:p w14:paraId="26F75500" w14:textId="5CE2CBFB" w:rsidR="00237E58" w:rsidRDefault="00237E58" w:rsidP="00237E58">
      <w:pPr>
        <w:pStyle w:val="Zkladntext31"/>
        <w:jc w:val="both"/>
        <w:rPr>
          <w:b w:val="0"/>
          <w:bCs/>
          <w:sz w:val="20"/>
        </w:rPr>
      </w:pPr>
      <w:r w:rsidRPr="00237E58">
        <w:rPr>
          <w:b w:val="0"/>
          <w:bCs/>
          <w:sz w:val="20"/>
        </w:rPr>
        <w:t>Ochrana před úrazem elektrickým proudem (nebezpečným dotykem neživých částí) je provedena dle čl. 411.3 ČSN 33 2000-4-41 ed.3 automatickým odpojením od zdroje.</w:t>
      </w:r>
    </w:p>
    <w:p w14:paraId="03B83BB9" w14:textId="77777777" w:rsidR="00237E58" w:rsidRDefault="00237E58" w:rsidP="00237E58">
      <w:pPr>
        <w:pStyle w:val="Zkladntext31"/>
        <w:jc w:val="both"/>
        <w:rPr>
          <w:b w:val="0"/>
          <w:bCs/>
          <w:sz w:val="20"/>
        </w:rPr>
      </w:pPr>
    </w:p>
    <w:p w14:paraId="6ABAD546" w14:textId="77777777" w:rsidR="00237E58" w:rsidRDefault="00237E58" w:rsidP="00237E58">
      <w:pPr>
        <w:pStyle w:val="Zkladntext31"/>
        <w:jc w:val="both"/>
        <w:rPr>
          <w:b w:val="0"/>
          <w:bCs/>
          <w:sz w:val="20"/>
        </w:rPr>
      </w:pPr>
      <w:r w:rsidRPr="00237E58">
        <w:rPr>
          <w:b w:val="0"/>
          <w:bCs/>
          <w:sz w:val="20"/>
        </w:rPr>
        <w:t xml:space="preserve">1. Prostředí Šachta normální Provozní teploty 5 °C až +40 °C Strojovna normální Provozní teploty 5 °C až +40 °C </w:t>
      </w:r>
    </w:p>
    <w:p w14:paraId="12F4C3A5" w14:textId="77777777" w:rsidR="00237E58" w:rsidRDefault="00237E58" w:rsidP="00237E58">
      <w:pPr>
        <w:pStyle w:val="Zkladntext31"/>
        <w:jc w:val="both"/>
        <w:rPr>
          <w:b w:val="0"/>
          <w:bCs/>
          <w:sz w:val="20"/>
        </w:rPr>
      </w:pPr>
      <w:r w:rsidRPr="00237E58">
        <w:rPr>
          <w:b w:val="0"/>
          <w:bCs/>
          <w:sz w:val="20"/>
        </w:rPr>
        <w:t xml:space="preserve">2. Emise hluku Strojovna 48,0 dB Šachta 45,0 dB </w:t>
      </w:r>
    </w:p>
    <w:p w14:paraId="17FC3A93" w14:textId="77777777" w:rsidR="00237E58" w:rsidRDefault="00237E58" w:rsidP="00237E58">
      <w:pPr>
        <w:pStyle w:val="Zkladntext31"/>
        <w:jc w:val="both"/>
        <w:rPr>
          <w:b w:val="0"/>
          <w:bCs/>
          <w:sz w:val="20"/>
        </w:rPr>
      </w:pPr>
      <w:r w:rsidRPr="00237E58">
        <w:rPr>
          <w:b w:val="0"/>
          <w:bCs/>
          <w:sz w:val="20"/>
        </w:rPr>
        <w:t xml:space="preserve">3. Elektrické obvody Napájecí soustava </w:t>
      </w:r>
      <w:proofErr w:type="gramStart"/>
      <w:r w:rsidRPr="00237E58">
        <w:rPr>
          <w:b w:val="0"/>
          <w:bCs/>
          <w:sz w:val="20"/>
        </w:rPr>
        <w:t>400V</w:t>
      </w:r>
      <w:proofErr w:type="gramEnd"/>
      <w:r w:rsidRPr="00237E58">
        <w:rPr>
          <w:b w:val="0"/>
          <w:bCs/>
          <w:sz w:val="20"/>
        </w:rPr>
        <w:t xml:space="preserve"> 50Hz TN-S Napájecí napětí bezpečnostním obvodu 48V AC Napájecí napětí řídících a pomocných obvodů 48V AC, 24V DC Napájecí napětí osvětlení klece 12V DC Napájecí napětí osvětlení šachty 230V AC Druh ochrany proti nebezpečnému dotykovému napětí přívodu - samočinným odpojením od zdroje </w:t>
      </w:r>
    </w:p>
    <w:p w14:paraId="4C97D11E" w14:textId="77777777" w:rsidR="00237E58" w:rsidRDefault="00237E58" w:rsidP="00237E58">
      <w:pPr>
        <w:pStyle w:val="Zkladntext31"/>
        <w:jc w:val="both"/>
        <w:rPr>
          <w:b w:val="0"/>
          <w:bCs/>
          <w:sz w:val="20"/>
        </w:rPr>
      </w:pPr>
      <w:r w:rsidRPr="00237E58">
        <w:rPr>
          <w:b w:val="0"/>
          <w:bCs/>
          <w:sz w:val="20"/>
        </w:rPr>
        <w:t xml:space="preserve">4. Šachta Typ zděná Umístění vnitřní Výška 7100mm Šířka 920mm Hloubka 700mm Prohlubeň </w:t>
      </w:r>
      <w:proofErr w:type="gramStart"/>
      <w:r w:rsidRPr="00237E58">
        <w:rPr>
          <w:b w:val="0"/>
          <w:bCs/>
          <w:sz w:val="20"/>
        </w:rPr>
        <w:t>200mm</w:t>
      </w:r>
      <w:proofErr w:type="gramEnd"/>
      <w:r w:rsidRPr="00237E58">
        <w:rPr>
          <w:b w:val="0"/>
          <w:bCs/>
          <w:sz w:val="20"/>
        </w:rPr>
        <w:t xml:space="preserve"> 5. Šachetní dveře Dodavatel/výrobce STROJON Výtahy s.r.o. Orientace Požár od. RAL Počet Typ: VDJ A </w:t>
      </w:r>
      <w:proofErr w:type="spellStart"/>
      <w:r w:rsidRPr="00237E58">
        <w:rPr>
          <w:b w:val="0"/>
          <w:bCs/>
          <w:sz w:val="20"/>
        </w:rPr>
        <w:t>Dictator</w:t>
      </w:r>
      <w:proofErr w:type="spellEnd"/>
      <w:r w:rsidRPr="00237E58">
        <w:rPr>
          <w:b w:val="0"/>
          <w:bCs/>
          <w:sz w:val="20"/>
        </w:rPr>
        <w:t xml:space="preserve"> Šířka 600 Výška 1200 levé - - 2 ks </w:t>
      </w:r>
    </w:p>
    <w:p w14:paraId="70F322E6" w14:textId="77777777" w:rsidR="00237E58" w:rsidRDefault="00237E58" w:rsidP="00237E58">
      <w:pPr>
        <w:pStyle w:val="Zkladntext31"/>
        <w:jc w:val="both"/>
        <w:rPr>
          <w:b w:val="0"/>
          <w:bCs/>
          <w:sz w:val="20"/>
        </w:rPr>
      </w:pPr>
      <w:r w:rsidRPr="00237E58">
        <w:rPr>
          <w:b w:val="0"/>
          <w:bCs/>
          <w:sz w:val="20"/>
        </w:rPr>
        <w:t xml:space="preserve">6. Dveřní uzávěrka Typ ELF1 X013 </w:t>
      </w:r>
    </w:p>
    <w:p w14:paraId="5CDCB593" w14:textId="77777777" w:rsidR="00237E58" w:rsidRDefault="00237E58" w:rsidP="00237E58">
      <w:pPr>
        <w:pStyle w:val="Zkladntext31"/>
        <w:jc w:val="both"/>
        <w:rPr>
          <w:b w:val="0"/>
          <w:bCs/>
          <w:sz w:val="20"/>
        </w:rPr>
      </w:pPr>
      <w:r w:rsidRPr="00237E58">
        <w:rPr>
          <w:b w:val="0"/>
          <w:bCs/>
          <w:sz w:val="20"/>
        </w:rPr>
        <w:t>7. Nosné lano Typ 6x19SEAL-FC</w:t>
      </w:r>
      <w:r>
        <w:rPr>
          <w:b w:val="0"/>
          <w:bCs/>
          <w:sz w:val="20"/>
        </w:rPr>
        <w:t xml:space="preserve">  </w:t>
      </w:r>
      <w:r w:rsidRPr="00237E58">
        <w:rPr>
          <w:b w:val="0"/>
          <w:bCs/>
          <w:sz w:val="20"/>
        </w:rPr>
        <w:t xml:space="preserve"> Průměr lana 6,3mm Počet lan 2 Délka lana …m Způsob upevnění lanová svorka </w:t>
      </w:r>
    </w:p>
    <w:p w14:paraId="0B634711" w14:textId="77777777" w:rsidR="00237E58" w:rsidRDefault="00237E58" w:rsidP="00237E58">
      <w:pPr>
        <w:pStyle w:val="Zkladntext31"/>
        <w:jc w:val="both"/>
        <w:rPr>
          <w:b w:val="0"/>
          <w:bCs/>
          <w:sz w:val="20"/>
        </w:rPr>
      </w:pPr>
      <w:r w:rsidRPr="00237E58">
        <w:rPr>
          <w:b w:val="0"/>
          <w:bCs/>
          <w:sz w:val="20"/>
        </w:rPr>
        <w:t xml:space="preserve">8. Vodítka Typ vodítek klece T45 45x45x5 </w:t>
      </w:r>
    </w:p>
    <w:p w14:paraId="458337BF" w14:textId="77777777" w:rsidR="00237E58" w:rsidRDefault="00237E58" w:rsidP="00237E58">
      <w:pPr>
        <w:pStyle w:val="Zkladntext31"/>
        <w:jc w:val="both"/>
        <w:rPr>
          <w:b w:val="0"/>
          <w:bCs/>
          <w:sz w:val="20"/>
        </w:rPr>
      </w:pPr>
      <w:r w:rsidRPr="00237E58">
        <w:rPr>
          <w:b w:val="0"/>
          <w:bCs/>
          <w:sz w:val="20"/>
        </w:rPr>
        <w:t xml:space="preserve">9. </w:t>
      </w:r>
      <w:proofErr w:type="gramStart"/>
      <w:r w:rsidRPr="00237E58">
        <w:rPr>
          <w:b w:val="0"/>
          <w:bCs/>
          <w:sz w:val="20"/>
        </w:rPr>
        <w:t>Stroj  Typ</w:t>
      </w:r>
      <w:proofErr w:type="gramEnd"/>
      <w:r w:rsidRPr="00237E58">
        <w:rPr>
          <w:b w:val="0"/>
          <w:bCs/>
          <w:sz w:val="20"/>
        </w:rPr>
        <w:t xml:space="preserve"> TC 71 BO 1:63 80/B5 VA Motor SIEMENS 3~MOT 1LA7083-4AA12-Z Jmenovité napětí 400 V AC Jmenovitý proud 1,88 A Jmenovitý výkon 0,75 kW Jmenovité otáčky 1395 Výkonový faktor 0,8cosϕ </w:t>
      </w:r>
    </w:p>
    <w:p w14:paraId="44ECB148" w14:textId="77777777" w:rsidR="00237E58" w:rsidRDefault="00237E58" w:rsidP="00237E58">
      <w:pPr>
        <w:pStyle w:val="Zkladntext31"/>
        <w:jc w:val="both"/>
        <w:rPr>
          <w:b w:val="0"/>
          <w:bCs/>
          <w:sz w:val="20"/>
        </w:rPr>
      </w:pPr>
      <w:r w:rsidRPr="00237E58">
        <w:rPr>
          <w:b w:val="0"/>
          <w:bCs/>
          <w:sz w:val="20"/>
        </w:rPr>
        <w:t xml:space="preserve">10. Rám klece Typ C </w:t>
      </w:r>
      <w:proofErr w:type="gramStart"/>
      <w:r w:rsidRPr="00237E58">
        <w:rPr>
          <w:b w:val="0"/>
          <w:bCs/>
          <w:sz w:val="20"/>
        </w:rPr>
        <w:t>100  Provedení</w:t>
      </w:r>
      <w:proofErr w:type="gramEnd"/>
      <w:r w:rsidRPr="00237E58">
        <w:rPr>
          <w:b w:val="0"/>
          <w:bCs/>
          <w:sz w:val="20"/>
        </w:rPr>
        <w:t xml:space="preserve"> 730 (MV572) Způsob zavěšení spodní lanový závěs </w:t>
      </w:r>
    </w:p>
    <w:p w14:paraId="3B508481" w14:textId="77777777" w:rsidR="00237E58" w:rsidRDefault="00237E58" w:rsidP="00237E58">
      <w:pPr>
        <w:pStyle w:val="Zkladntext31"/>
        <w:jc w:val="both"/>
        <w:rPr>
          <w:b w:val="0"/>
          <w:bCs/>
          <w:sz w:val="20"/>
        </w:rPr>
      </w:pPr>
      <w:r w:rsidRPr="00237E58">
        <w:rPr>
          <w:b w:val="0"/>
          <w:bCs/>
          <w:sz w:val="20"/>
        </w:rPr>
        <w:lastRenderedPageBreak/>
        <w:t xml:space="preserve">11. Kabina Typ </w:t>
      </w:r>
      <w:proofErr w:type="gramStart"/>
      <w:r w:rsidRPr="00237E58">
        <w:rPr>
          <w:b w:val="0"/>
          <w:bCs/>
          <w:sz w:val="20"/>
        </w:rPr>
        <w:t>neprokládací  Rozměry</w:t>
      </w:r>
      <w:proofErr w:type="gramEnd"/>
      <w:r w:rsidRPr="00237E58">
        <w:rPr>
          <w:b w:val="0"/>
          <w:bCs/>
          <w:sz w:val="20"/>
        </w:rPr>
        <w:t xml:space="preserve"> kabiny výška 1200mm šířka 600mm hloubka 600mm Materiál klec NEREZ - BRUS 220 Strop NEREZ - BRUS 220 Podlaha NEREZ - BRUS 220 Osvětlení </w:t>
      </w:r>
      <w:proofErr w:type="spellStart"/>
      <w:r w:rsidRPr="00237E58">
        <w:rPr>
          <w:b w:val="0"/>
          <w:bCs/>
          <w:sz w:val="20"/>
        </w:rPr>
        <w:t>neks</w:t>
      </w:r>
      <w:proofErr w:type="spellEnd"/>
      <w:r w:rsidRPr="00237E58">
        <w:rPr>
          <w:b w:val="0"/>
          <w:bCs/>
          <w:sz w:val="20"/>
        </w:rPr>
        <w:t xml:space="preserve"> </w:t>
      </w:r>
    </w:p>
    <w:p w14:paraId="7AB528C0" w14:textId="77777777" w:rsidR="00237E58" w:rsidRDefault="00237E58" w:rsidP="00237E58">
      <w:pPr>
        <w:pStyle w:val="Zkladntext31"/>
        <w:jc w:val="both"/>
        <w:rPr>
          <w:b w:val="0"/>
          <w:bCs/>
          <w:sz w:val="20"/>
        </w:rPr>
      </w:pPr>
      <w:r w:rsidRPr="00237E58">
        <w:rPr>
          <w:b w:val="0"/>
          <w:bCs/>
          <w:sz w:val="20"/>
        </w:rPr>
        <w:t xml:space="preserve">12. Rozváděč Typ EKM 4 (řízení EKM 67) </w:t>
      </w:r>
    </w:p>
    <w:p w14:paraId="17BDBA3D" w14:textId="77777777" w:rsidR="00237E58" w:rsidRDefault="00237E58" w:rsidP="00237E58">
      <w:pPr>
        <w:pStyle w:val="Zkladntext31"/>
        <w:jc w:val="both"/>
        <w:rPr>
          <w:b w:val="0"/>
          <w:bCs/>
          <w:sz w:val="20"/>
        </w:rPr>
      </w:pPr>
      <w:r w:rsidRPr="00237E58">
        <w:rPr>
          <w:b w:val="0"/>
          <w:bCs/>
          <w:sz w:val="20"/>
        </w:rPr>
        <w:t>13. Koncový vypínač Typ PZ-FR 531-</w:t>
      </w:r>
      <w:proofErr w:type="gramStart"/>
      <w:r w:rsidRPr="00237E58">
        <w:rPr>
          <w:b w:val="0"/>
          <w:bCs/>
          <w:sz w:val="20"/>
        </w:rPr>
        <w:t>A  Zapojení</w:t>
      </w:r>
      <w:proofErr w:type="gramEnd"/>
      <w:r w:rsidRPr="00237E58">
        <w:rPr>
          <w:b w:val="0"/>
          <w:bCs/>
          <w:sz w:val="20"/>
        </w:rPr>
        <w:t xml:space="preserve"> v el. obvodu hlavní </w:t>
      </w:r>
      <w:proofErr w:type="spellStart"/>
      <w:r w:rsidRPr="00237E58">
        <w:rPr>
          <w:b w:val="0"/>
          <w:bCs/>
          <w:sz w:val="20"/>
        </w:rPr>
        <w:t>bezp</w:t>
      </w:r>
      <w:proofErr w:type="spellEnd"/>
      <w:r w:rsidRPr="00237E58">
        <w:rPr>
          <w:b w:val="0"/>
          <w:bCs/>
          <w:sz w:val="20"/>
        </w:rPr>
        <w:t xml:space="preserve">. obvod Způsob vybavení najetím na klín </w:t>
      </w:r>
    </w:p>
    <w:p w14:paraId="11EEF970" w14:textId="77777777" w:rsidR="00664491" w:rsidRDefault="00237E58" w:rsidP="00237E58">
      <w:pPr>
        <w:pStyle w:val="Zkladntext31"/>
        <w:jc w:val="both"/>
        <w:rPr>
          <w:b w:val="0"/>
          <w:bCs/>
          <w:sz w:val="20"/>
        </w:rPr>
      </w:pPr>
      <w:r w:rsidRPr="00237E58">
        <w:rPr>
          <w:b w:val="0"/>
          <w:bCs/>
          <w:sz w:val="20"/>
        </w:rPr>
        <w:t xml:space="preserve">14. Další bezpečnostní spínače Název Typ Výrobce SSP – spínač stop prohlubeň LPZ P1 B503 </w:t>
      </w:r>
      <w:proofErr w:type="spellStart"/>
      <w:r w:rsidRPr="00237E58">
        <w:rPr>
          <w:b w:val="0"/>
          <w:bCs/>
          <w:sz w:val="20"/>
        </w:rPr>
        <w:t>Lovato</w:t>
      </w:r>
      <w:proofErr w:type="spellEnd"/>
      <w:r w:rsidRPr="00237E58">
        <w:rPr>
          <w:b w:val="0"/>
          <w:bCs/>
          <w:sz w:val="20"/>
        </w:rPr>
        <w:t xml:space="preserve"> SDS – spínač dveří strojovny PZ-FR 531-A </w:t>
      </w:r>
      <w:proofErr w:type="spellStart"/>
      <w:r w:rsidRPr="00237E58">
        <w:rPr>
          <w:b w:val="0"/>
          <w:bCs/>
          <w:sz w:val="20"/>
        </w:rPr>
        <w:t>Pizzato</w:t>
      </w:r>
      <w:proofErr w:type="spellEnd"/>
      <w:r w:rsidRPr="00237E58">
        <w:rPr>
          <w:b w:val="0"/>
          <w:bCs/>
          <w:sz w:val="20"/>
        </w:rPr>
        <w:t xml:space="preserve"> QK – přejezdový (koncový) spínač PZ-FR 531-A </w:t>
      </w:r>
      <w:proofErr w:type="spellStart"/>
      <w:r w:rsidRPr="00237E58">
        <w:rPr>
          <w:b w:val="0"/>
          <w:bCs/>
          <w:sz w:val="20"/>
        </w:rPr>
        <w:t>Pizzato</w:t>
      </w:r>
      <w:proofErr w:type="spellEnd"/>
      <w:r w:rsidRPr="00237E58">
        <w:rPr>
          <w:b w:val="0"/>
          <w:bCs/>
          <w:sz w:val="20"/>
        </w:rPr>
        <w:t xml:space="preserve"> SZ – spínač zavřených šachetních dveří PZ 73 B KRONENBERG </w:t>
      </w:r>
      <w:proofErr w:type="spellStart"/>
      <w:r w:rsidRPr="00237E58">
        <w:rPr>
          <w:b w:val="0"/>
          <w:bCs/>
          <w:sz w:val="20"/>
        </w:rPr>
        <w:t>GmbH</w:t>
      </w:r>
      <w:proofErr w:type="spellEnd"/>
      <w:r w:rsidRPr="00237E58">
        <w:rPr>
          <w:b w:val="0"/>
          <w:bCs/>
          <w:sz w:val="20"/>
        </w:rPr>
        <w:t xml:space="preserve"> SU – spínač uzávěrky šachetních dveří ELF1 KRONENBERG </w:t>
      </w:r>
      <w:proofErr w:type="spellStart"/>
      <w:r w:rsidRPr="00237E58">
        <w:rPr>
          <w:b w:val="0"/>
          <w:bCs/>
          <w:sz w:val="20"/>
        </w:rPr>
        <w:t>GmbH</w:t>
      </w:r>
      <w:proofErr w:type="spellEnd"/>
      <w:r w:rsidRPr="00237E58">
        <w:rPr>
          <w:b w:val="0"/>
          <w:bCs/>
          <w:sz w:val="20"/>
        </w:rPr>
        <w:t xml:space="preserve"> </w:t>
      </w:r>
    </w:p>
    <w:p w14:paraId="0C11F7C1" w14:textId="0660CDAE" w:rsidR="00237E58" w:rsidRPr="00237E58" w:rsidRDefault="00237E58" w:rsidP="00237E58">
      <w:pPr>
        <w:pStyle w:val="Zkladntext31"/>
        <w:jc w:val="both"/>
        <w:rPr>
          <w:b w:val="0"/>
          <w:bCs/>
          <w:sz w:val="20"/>
        </w:rPr>
      </w:pPr>
      <w:r w:rsidRPr="00237E58">
        <w:rPr>
          <w:b w:val="0"/>
          <w:bCs/>
          <w:sz w:val="20"/>
        </w:rPr>
        <w:t xml:space="preserve">15. Dveře </w:t>
      </w:r>
      <w:proofErr w:type="gramStart"/>
      <w:r w:rsidRPr="00237E58">
        <w:rPr>
          <w:b w:val="0"/>
          <w:bCs/>
          <w:sz w:val="20"/>
        </w:rPr>
        <w:t>strojovny  Orientace</w:t>
      </w:r>
      <w:proofErr w:type="gramEnd"/>
      <w:r w:rsidRPr="00237E58">
        <w:rPr>
          <w:b w:val="0"/>
          <w:bCs/>
          <w:sz w:val="20"/>
        </w:rPr>
        <w:t xml:space="preserve"> PO RAL Počet Typ: ocelové plné Šířka 700 Výška - levé - - 1 ks</w:t>
      </w:r>
    </w:p>
    <w:p w14:paraId="19DCA895" w14:textId="77777777" w:rsidR="00BE54D7" w:rsidRPr="00237E58" w:rsidRDefault="00BE54D7">
      <w:pPr>
        <w:pStyle w:val="Zkladntext31"/>
        <w:rPr>
          <w:b w:val="0"/>
          <w:bCs/>
          <w:sz w:val="20"/>
        </w:rPr>
      </w:pPr>
    </w:p>
    <w:p w14:paraId="77C75259" w14:textId="77777777" w:rsidR="00BE54D7" w:rsidRDefault="00BE54D7">
      <w:pPr>
        <w:rPr>
          <w:rFonts w:ascii="Arial" w:hAnsi="Arial" w:cs="Arial"/>
        </w:rPr>
      </w:pPr>
    </w:p>
    <w:p w14:paraId="34AF099B" w14:textId="77777777" w:rsidR="00BE54D7" w:rsidRDefault="00000000">
      <w:pPr>
        <w:pStyle w:val="FormtovanvHTML"/>
        <w:rPr>
          <w:rFonts w:ascii="Arial" w:hAnsi="Arial" w:cs="Arial"/>
        </w:rPr>
      </w:pPr>
      <w:r>
        <w:rPr>
          <w:rFonts w:ascii="Arial" w:hAnsi="Arial" w:cs="Arial"/>
          <w:b/>
          <w:bCs/>
          <w:sz w:val="22"/>
        </w:rPr>
        <w:t>e)  tepelně technické vlastnosti stavebních konstrukcí a výplní otvorů</w:t>
      </w:r>
    </w:p>
    <w:p w14:paraId="3A106117" w14:textId="77777777" w:rsidR="00BE54D7" w:rsidRDefault="00000000">
      <w:pPr>
        <w:pStyle w:val="FormtovanvHTML"/>
        <w:tabs>
          <w:tab w:val="clear" w:pos="916"/>
          <w:tab w:val="left" w:pos="567"/>
        </w:tabs>
        <w:rPr>
          <w:rFonts w:ascii="Arial" w:hAnsi="Arial" w:cs="Arial"/>
        </w:rPr>
      </w:pPr>
      <w:r>
        <w:rPr>
          <w:rFonts w:ascii="Arial" w:hAnsi="Arial" w:cs="Arial"/>
        </w:rPr>
        <w:tab/>
      </w:r>
      <w:r>
        <w:rPr>
          <w:rFonts w:ascii="Arial" w:hAnsi="Arial" w:cs="Arial"/>
          <w:bCs/>
          <w:color w:val="000000"/>
        </w:rPr>
        <w:t>Vzhledem k charakteru rekonstrukce není řešeno.</w:t>
      </w:r>
    </w:p>
    <w:p w14:paraId="21698AC5" w14:textId="77777777" w:rsidR="00BE54D7" w:rsidRDefault="00BE54D7">
      <w:pPr>
        <w:pStyle w:val="FormtovanvHTML"/>
        <w:tabs>
          <w:tab w:val="clear" w:pos="916"/>
          <w:tab w:val="left" w:pos="567"/>
        </w:tabs>
        <w:rPr>
          <w:rFonts w:ascii="Arial" w:hAnsi="Arial" w:cs="Arial"/>
        </w:rPr>
      </w:pPr>
    </w:p>
    <w:p w14:paraId="68FD721E" w14:textId="77777777" w:rsidR="00BE54D7" w:rsidRDefault="00000000">
      <w:pPr>
        <w:pStyle w:val="FormtovanvHTML"/>
        <w:rPr>
          <w:rFonts w:ascii="Arial" w:hAnsi="Arial" w:cs="Arial"/>
        </w:rPr>
      </w:pPr>
      <w:r>
        <w:rPr>
          <w:rFonts w:ascii="Arial" w:hAnsi="Arial" w:cs="Arial"/>
          <w:b/>
          <w:bCs/>
          <w:sz w:val="22"/>
        </w:rPr>
        <w:t xml:space="preserve">f)  způsob založení objektu s ohledem na výsledky </w:t>
      </w:r>
      <w:proofErr w:type="spellStart"/>
      <w:r>
        <w:rPr>
          <w:rFonts w:ascii="Arial" w:hAnsi="Arial" w:cs="Arial"/>
          <w:b/>
          <w:bCs/>
          <w:sz w:val="22"/>
        </w:rPr>
        <w:t>inženýrsko</w:t>
      </w:r>
      <w:proofErr w:type="spellEnd"/>
      <w:r>
        <w:rPr>
          <w:rFonts w:ascii="Arial" w:hAnsi="Arial" w:cs="Arial"/>
          <w:b/>
          <w:bCs/>
          <w:sz w:val="22"/>
        </w:rPr>
        <w:t xml:space="preserve"> geologického a hydrogeologického průzkumu</w:t>
      </w:r>
    </w:p>
    <w:p w14:paraId="5E0FDED6" w14:textId="77777777" w:rsidR="00BE54D7" w:rsidRDefault="00000000">
      <w:pPr>
        <w:pStyle w:val="Normln1"/>
        <w:suppressLineNumbers/>
        <w:tabs>
          <w:tab w:val="left" w:pos="567"/>
        </w:tabs>
        <w:jc w:val="both"/>
        <w:rPr>
          <w:rFonts w:ascii="Arial" w:hAnsi="Arial" w:cs="Arial"/>
        </w:rPr>
      </w:pPr>
      <w:r>
        <w:rPr>
          <w:rFonts w:ascii="Arial" w:hAnsi="Arial" w:cs="Arial"/>
          <w:sz w:val="20"/>
        </w:rPr>
        <w:tab/>
      </w:r>
      <w:r>
        <w:rPr>
          <w:rFonts w:ascii="Arial" w:hAnsi="Arial" w:cs="Arial"/>
          <w:bCs/>
          <w:color w:val="000000"/>
          <w:sz w:val="20"/>
        </w:rPr>
        <w:t>Vzhledem k charakteru rekonstrukce není řešeno.</w:t>
      </w:r>
    </w:p>
    <w:p w14:paraId="58221944" w14:textId="77777777" w:rsidR="00BE54D7" w:rsidRDefault="00BE54D7">
      <w:pPr>
        <w:pStyle w:val="Normln1"/>
        <w:suppressLineNumbers/>
        <w:tabs>
          <w:tab w:val="left" w:pos="567"/>
        </w:tabs>
        <w:jc w:val="both"/>
        <w:rPr>
          <w:rFonts w:ascii="Arial" w:hAnsi="Arial" w:cs="Arial"/>
        </w:rPr>
      </w:pPr>
    </w:p>
    <w:p w14:paraId="2F302D55" w14:textId="77777777" w:rsidR="00BE54D7" w:rsidRDefault="00000000">
      <w:pPr>
        <w:pStyle w:val="FormtovanvHTML"/>
        <w:ind w:left="426" w:hanging="426"/>
        <w:rPr>
          <w:rFonts w:ascii="Arial" w:hAnsi="Arial" w:cs="Arial"/>
        </w:rPr>
      </w:pPr>
      <w:r>
        <w:rPr>
          <w:rFonts w:ascii="Arial" w:hAnsi="Arial" w:cs="Arial"/>
          <w:b/>
          <w:bCs/>
          <w:sz w:val="22"/>
        </w:rPr>
        <w:t>g)  vliv objektu a jeho užívání na životní prostředí a řešení případných negativních účinků</w:t>
      </w:r>
    </w:p>
    <w:p w14:paraId="6647D15F" w14:textId="77777777" w:rsidR="00BE54D7" w:rsidRDefault="00000000">
      <w:pPr>
        <w:pStyle w:val="Normln1"/>
        <w:suppressLineNumbers/>
        <w:tabs>
          <w:tab w:val="left" w:pos="1134"/>
        </w:tabs>
        <w:ind w:firstLine="567"/>
        <w:jc w:val="both"/>
        <w:rPr>
          <w:rFonts w:ascii="Arial" w:hAnsi="Arial" w:cs="Arial"/>
          <w:sz w:val="20"/>
        </w:rPr>
      </w:pPr>
      <w:r>
        <w:rPr>
          <w:rFonts w:ascii="Arial" w:hAnsi="Arial" w:cs="Arial"/>
          <w:sz w:val="20"/>
        </w:rPr>
        <w:t xml:space="preserve">Stavba po svém dokončení nebude mít negativní vliv na životní prostředí. </w:t>
      </w:r>
    </w:p>
    <w:p w14:paraId="6C380BE4" w14:textId="77777777" w:rsidR="00BE54D7" w:rsidRDefault="00000000">
      <w:pPr>
        <w:pStyle w:val="Normln1"/>
        <w:suppressLineNumbers/>
        <w:tabs>
          <w:tab w:val="left" w:pos="567"/>
        </w:tabs>
        <w:jc w:val="both"/>
        <w:rPr>
          <w:rFonts w:ascii="Arial" w:hAnsi="Arial" w:cs="Arial"/>
          <w:sz w:val="20"/>
        </w:rPr>
      </w:pPr>
      <w:r>
        <w:rPr>
          <w:rFonts w:ascii="Arial" w:hAnsi="Arial" w:cs="Arial"/>
          <w:sz w:val="20"/>
        </w:rPr>
        <w:tab/>
        <w:t>Žádná omezující ani bezpečnostní opatření (odstřel, výluka dopravy, omezení dodávky energií apod.) stavba nevyžaduje.</w:t>
      </w:r>
    </w:p>
    <w:p w14:paraId="3D2D16A0" w14:textId="77777777" w:rsidR="00BE54D7" w:rsidRDefault="00000000">
      <w:pPr>
        <w:pStyle w:val="Normln1"/>
        <w:suppressLineNumbers/>
        <w:tabs>
          <w:tab w:val="left" w:pos="1134"/>
        </w:tabs>
        <w:ind w:firstLine="567"/>
        <w:jc w:val="both"/>
        <w:rPr>
          <w:rFonts w:ascii="Arial" w:hAnsi="Arial" w:cs="Arial"/>
        </w:rPr>
      </w:pPr>
      <w:r>
        <w:rPr>
          <w:rFonts w:ascii="Arial" w:hAnsi="Arial" w:cs="Arial"/>
          <w:sz w:val="20"/>
        </w:rPr>
        <w:t>Budou učiněna opatření zamezující nepříznivému vlivu stavby na okolí objektu (odvoz suti, čištění a úklid veřejného prostranství).</w:t>
      </w:r>
    </w:p>
    <w:p w14:paraId="05C9C814" w14:textId="77777777" w:rsidR="00BE54D7" w:rsidRDefault="00000000">
      <w:pPr>
        <w:pStyle w:val="NormlnIMP"/>
        <w:tabs>
          <w:tab w:val="left" w:pos="576"/>
        </w:tabs>
        <w:jc w:val="both"/>
        <w:rPr>
          <w:rFonts w:ascii="Arial" w:hAnsi="Arial" w:cs="Arial"/>
        </w:rPr>
      </w:pPr>
      <w:r>
        <w:rPr>
          <w:rFonts w:ascii="Arial" w:hAnsi="Arial" w:cs="Arial"/>
        </w:rPr>
        <w:tab/>
        <w:t xml:space="preserve">Během stavby budou dodrženy ustanovení nařízení </w:t>
      </w:r>
      <w:proofErr w:type="gramStart"/>
      <w:r>
        <w:rPr>
          <w:rFonts w:ascii="Arial" w:hAnsi="Arial" w:cs="Arial"/>
        </w:rPr>
        <w:t>vlády  č.</w:t>
      </w:r>
      <w:proofErr w:type="gramEnd"/>
      <w:r>
        <w:rPr>
          <w:rFonts w:ascii="Arial" w:hAnsi="Arial" w:cs="Arial"/>
        </w:rPr>
        <w:t xml:space="preserve"> 272/2011. - o ochraně zdraví před nepříznivými účinky hluku a vibrací – část stavební hluk.</w:t>
      </w:r>
    </w:p>
    <w:p w14:paraId="290D537A" w14:textId="77777777" w:rsidR="00BE54D7" w:rsidRDefault="00000000">
      <w:pPr>
        <w:pStyle w:val="NormlnIMP"/>
        <w:tabs>
          <w:tab w:val="left" w:pos="576"/>
        </w:tabs>
        <w:jc w:val="both"/>
        <w:rPr>
          <w:rFonts w:ascii="Arial" w:hAnsi="Arial" w:cs="Arial"/>
        </w:rPr>
      </w:pPr>
      <w:r>
        <w:rPr>
          <w:rFonts w:ascii="Arial" w:hAnsi="Arial" w:cs="Arial"/>
        </w:rPr>
        <w:t>Bude dodržena max. hodnota akustického tlaku (v době od 7:00 do 21:00 hodiny) při provádění povolených stavebních úprav uvnitř budovy 55 dB.</w:t>
      </w:r>
    </w:p>
    <w:p w14:paraId="7F48293D" w14:textId="77777777" w:rsidR="00BE54D7" w:rsidRDefault="00000000">
      <w:pPr>
        <w:pStyle w:val="FormtovanvHTML"/>
        <w:tabs>
          <w:tab w:val="clear" w:pos="916"/>
          <w:tab w:val="left" w:pos="567"/>
        </w:tabs>
        <w:rPr>
          <w:rFonts w:ascii="Arial" w:hAnsi="Arial" w:cs="Arial"/>
        </w:rPr>
      </w:pPr>
      <w:r>
        <w:rPr>
          <w:rFonts w:ascii="Arial" w:hAnsi="Arial" w:cs="Arial"/>
        </w:rPr>
        <w:tab/>
        <w:t>Dále bude během stavby dodrženo omezení hladiny hluku ve dne na 65 dB (A) a bude vyloučena práce v nočních hodinách.</w:t>
      </w:r>
    </w:p>
    <w:p w14:paraId="0E62F2AA" w14:textId="77777777" w:rsidR="00BE54D7" w:rsidRDefault="00BE54D7">
      <w:pPr>
        <w:pStyle w:val="FormtovanvHTML"/>
        <w:tabs>
          <w:tab w:val="clear" w:pos="916"/>
          <w:tab w:val="left" w:pos="567"/>
        </w:tabs>
        <w:rPr>
          <w:rFonts w:ascii="Arial" w:hAnsi="Arial" w:cs="Arial"/>
        </w:rPr>
      </w:pPr>
    </w:p>
    <w:p w14:paraId="05040DA6" w14:textId="77777777" w:rsidR="00BE54D7" w:rsidRDefault="00BE54D7">
      <w:pPr>
        <w:pStyle w:val="FormtovanvHTML"/>
        <w:ind w:left="180"/>
        <w:rPr>
          <w:rFonts w:ascii="Arial" w:hAnsi="Arial" w:cs="Arial"/>
          <w:b/>
          <w:bCs/>
        </w:rPr>
      </w:pPr>
    </w:p>
    <w:p w14:paraId="078C3B07" w14:textId="77777777" w:rsidR="00BE54D7" w:rsidRDefault="00000000">
      <w:pPr>
        <w:pStyle w:val="FormtovanvHTML"/>
        <w:numPr>
          <w:ilvl w:val="0"/>
          <w:numId w:val="3"/>
        </w:numPr>
        <w:tabs>
          <w:tab w:val="left" w:pos="360"/>
        </w:tabs>
        <w:ind w:hanging="540"/>
        <w:rPr>
          <w:rFonts w:ascii="Arial" w:hAnsi="Arial" w:cs="Arial"/>
          <w:bCs/>
          <w:color w:val="000000"/>
        </w:rPr>
      </w:pPr>
      <w:r>
        <w:rPr>
          <w:rFonts w:ascii="Arial" w:hAnsi="Arial" w:cs="Arial"/>
          <w:b/>
          <w:bCs/>
          <w:sz w:val="22"/>
        </w:rPr>
        <w:t xml:space="preserve"> dopravní řešení</w:t>
      </w:r>
    </w:p>
    <w:p w14:paraId="29C124FB" w14:textId="10539234" w:rsidR="00BE54D7" w:rsidRDefault="00000000">
      <w:pPr>
        <w:ind w:firstLine="540"/>
        <w:rPr>
          <w:rFonts w:ascii="Arial" w:hAnsi="Arial" w:cs="Arial"/>
        </w:rPr>
      </w:pPr>
      <w:r>
        <w:rPr>
          <w:rFonts w:ascii="Arial" w:hAnsi="Arial" w:cs="Arial"/>
          <w:bCs/>
          <w:color w:val="000000"/>
        </w:rPr>
        <w:t>Vzhledem k charakteru rekonstrukce není řešeno. Při dopravě stavebního materiálu a odvozu suti bud</w:t>
      </w:r>
      <w:r w:rsidR="004D0972">
        <w:rPr>
          <w:rFonts w:ascii="Arial" w:hAnsi="Arial" w:cs="Arial"/>
          <w:bCs/>
          <w:color w:val="000000"/>
        </w:rPr>
        <w:t>e</w:t>
      </w:r>
      <w:r>
        <w:rPr>
          <w:rFonts w:ascii="Arial" w:hAnsi="Arial" w:cs="Arial"/>
          <w:bCs/>
          <w:color w:val="000000"/>
        </w:rPr>
        <w:t xml:space="preserve"> využit</w:t>
      </w:r>
      <w:r w:rsidR="004D0972">
        <w:rPr>
          <w:rFonts w:ascii="Arial" w:hAnsi="Arial" w:cs="Arial"/>
          <w:bCs/>
          <w:color w:val="000000"/>
        </w:rPr>
        <w:t>ý</w:t>
      </w:r>
      <w:r>
        <w:rPr>
          <w:rFonts w:ascii="Arial" w:hAnsi="Arial" w:cs="Arial"/>
          <w:bCs/>
          <w:color w:val="000000"/>
        </w:rPr>
        <w:t xml:space="preserve"> </w:t>
      </w:r>
      <w:r w:rsidR="004D0972">
        <w:rPr>
          <w:rFonts w:ascii="Arial" w:hAnsi="Arial" w:cs="Arial"/>
          <w:bCs/>
          <w:color w:val="000000"/>
        </w:rPr>
        <w:t>průjezd z komunikace Sázavská k budově kuchyně</w:t>
      </w:r>
      <w:r>
        <w:rPr>
          <w:rFonts w:ascii="Arial" w:hAnsi="Arial" w:cs="Arial"/>
          <w:bCs/>
          <w:color w:val="000000"/>
        </w:rPr>
        <w:t xml:space="preserve">. </w:t>
      </w:r>
    </w:p>
    <w:p w14:paraId="71B475D1" w14:textId="77777777" w:rsidR="00BE54D7" w:rsidRDefault="00BE54D7">
      <w:pPr>
        <w:ind w:firstLine="540"/>
        <w:rPr>
          <w:rFonts w:ascii="Arial" w:hAnsi="Arial" w:cs="Arial"/>
        </w:rPr>
      </w:pPr>
    </w:p>
    <w:p w14:paraId="3318BB74" w14:textId="77777777" w:rsidR="00BE54D7" w:rsidRDefault="00000000">
      <w:pPr>
        <w:pStyle w:val="FormtovanvHTML"/>
        <w:ind w:left="284" w:hanging="284"/>
        <w:rPr>
          <w:rFonts w:ascii="Arial" w:hAnsi="Arial" w:cs="Arial"/>
          <w:bCs/>
          <w:color w:val="000000"/>
        </w:rPr>
      </w:pPr>
      <w:r>
        <w:rPr>
          <w:rFonts w:ascii="Arial" w:hAnsi="Arial" w:cs="Arial"/>
          <w:b/>
          <w:bCs/>
          <w:sz w:val="22"/>
        </w:rPr>
        <w:t xml:space="preserve">i)  ochrana   objektu   před   </w:t>
      </w:r>
      <w:proofErr w:type="gramStart"/>
      <w:r>
        <w:rPr>
          <w:rFonts w:ascii="Arial" w:hAnsi="Arial" w:cs="Arial"/>
          <w:b/>
          <w:bCs/>
          <w:sz w:val="22"/>
        </w:rPr>
        <w:t>škodlivými  vlivy</w:t>
      </w:r>
      <w:proofErr w:type="gramEnd"/>
      <w:r>
        <w:rPr>
          <w:rFonts w:ascii="Arial" w:hAnsi="Arial" w:cs="Arial"/>
          <w:b/>
          <w:bCs/>
          <w:sz w:val="22"/>
        </w:rPr>
        <w:t xml:space="preserve">  vnějšího  prostředí,  protiradonová opatření</w:t>
      </w:r>
    </w:p>
    <w:p w14:paraId="56DC139A" w14:textId="77777777" w:rsidR="00BE54D7" w:rsidRDefault="00000000">
      <w:pPr>
        <w:rPr>
          <w:rFonts w:ascii="Arial" w:hAnsi="Arial" w:cs="Arial"/>
        </w:rPr>
      </w:pPr>
      <w:r>
        <w:rPr>
          <w:rFonts w:ascii="Arial" w:hAnsi="Arial" w:cs="Arial"/>
          <w:bCs/>
          <w:color w:val="000000"/>
        </w:rPr>
        <w:t>Vzhledem k charakteru rekonstrukce není řešeno.</w:t>
      </w:r>
    </w:p>
    <w:p w14:paraId="53E8D934" w14:textId="77777777" w:rsidR="00BE54D7" w:rsidRDefault="00000000">
      <w:pPr>
        <w:pStyle w:val="FormtovanvHTML"/>
        <w:tabs>
          <w:tab w:val="left" w:pos="567"/>
        </w:tabs>
        <w:rPr>
          <w:rFonts w:ascii="Arial" w:hAnsi="Arial" w:cs="Arial"/>
          <w:b/>
          <w:bCs/>
          <w:sz w:val="22"/>
        </w:rPr>
      </w:pPr>
      <w:r>
        <w:rPr>
          <w:rFonts w:ascii="Arial" w:hAnsi="Arial" w:cs="Arial"/>
        </w:rPr>
        <w:t xml:space="preserve"> </w:t>
      </w:r>
    </w:p>
    <w:p w14:paraId="26E18D10" w14:textId="77777777" w:rsidR="00BE54D7" w:rsidRDefault="00000000">
      <w:pPr>
        <w:pStyle w:val="FormtovanvHTML"/>
        <w:rPr>
          <w:rFonts w:ascii="Arial" w:hAnsi="Arial" w:cs="Arial"/>
          <w:bCs/>
          <w:color w:val="000000"/>
        </w:rPr>
      </w:pPr>
      <w:r>
        <w:rPr>
          <w:rFonts w:ascii="Arial" w:hAnsi="Arial" w:cs="Arial"/>
          <w:b/>
          <w:bCs/>
          <w:sz w:val="22"/>
        </w:rPr>
        <w:t>j)  dodržení obecných požadavků na výstavbu</w:t>
      </w:r>
    </w:p>
    <w:p w14:paraId="35ED6B3E" w14:textId="1389B364" w:rsidR="00BE54D7" w:rsidRDefault="00000000" w:rsidP="00535E89">
      <w:pPr>
        <w:pStyle w:val="FormtovanvHTML"/>
        <w:jc w:val="both"/>
        <w:rPr>
          <w:rFonts w:cs="Arial"/>
          <w:b/>
          <w:color w:val="0000FF"/>
        </w:rPr>
      </w:pPr>
      <w:r>
        <w:rPr>
          <w:rFonts w:ascii="Arial" w:hAnsi="Arial" w:cs="Arial"/>
          <w:bCs/>
          <w:color w:val="000000"/>
        </w:rPr>
        <w:tab/>
        <w:t xml:space="preserve">Rekonstrukce </w:t>
      </w:r>
      <w:r w:rsidR="004D0972">
        <w:rPr>
          <w:rFonts w:ascii="Arial" w:hAnsi="Arial" w:cs="Arial"/>
          <w:bCs/>
          <w:color w:val="000000"/>
        </w:rPr>
        <w:t>kuchyně s příslušenstvím</w:t>
      </w:r>
      <w:r>
        <w:rPr>
          <w:rFonts w:ascii="Arial" w:hAnsi="Arial" w:cs="Arial"/>
          <w:bCs/>
          <w:color w:val="000000"/>
        </w:rPr>
        <w:t xml:space="preserve"> je navržena v souladu </w:t>
      </w:r>
      <w:proofErr w:type="gramStart"/>
      <w:r>
        <w:rPr>
          <w:rFonts w:ascii="Arial" w:hAnsi="Arial" w:cs="Arial"/>
          <w:bCs/>
          <w:color w:val="000000"/>
        </w:rPr>
        <w:t>s  Vyhláškou</w:t>
      </w:r>
      <w:proofErr w:type="gramEnd"/>
      <w:r>
        <w:rPr>
          <w:rFonts w:ascii="Arial" w:hAnsi="Arial" w:cs="Arial"/>
          <w:bCs/>
          <w:color w:val="000000"/>
        </w:rPr>
        <w:t xml:space="preserve"> č. 499/2006 </w:t>
      </w:r>
      <w:proofErr w:type="spellStart"/>
      <w:r>
        <w:rPr>
          <w:rFonts w:ascii="Arial" w:hAnsi="Arial" w:cs="Arial"/>
          <w:bCs/>
          <w:color w:val="000000"/>
        </w:rPr>
        <w:t>Sb</w:t>
      </w:r>
      <w:proofErr w:type="spellEnd"/>
      <w:r>
        <w:rPr>
          <w:rFonts w:ascii="Arial" w:hAnsi="Arial" w:cs="Arial"/>
          <w:bCs/>
          <w:color w:val="000000"/>
        </w:rPr>
        <w:t xml:space="preserve"> o dokumentaci staveb  a jsou dodrženy všechny požadavky </w:t>
      </w:r>
      <w:r w:rsidR="004D0972">
        <w:rPr>
          <w:rFonts w:ascii="Arial" w:hAnsi="Arial" w:cs="Arial"/>
          <w:bCs/>
          <w:color w:val="000000"/>
        </w:rPr>
        <w:t>Nařízení č. 10 – pražské stavební předpisy</w:t>
      </w:r>
    </w:p>
    <w:p w14:paraId="7037E77D" w14:textId="77777777" w:rsidR="00BE54D7" w:rsidRDefault="00BE54D7" w:rsidP="00535E89">
      <w:pPr>
        <w:pStyle w:val="Nadpis1"/>
        <w:ind w:left="0" w:firstLine="709"/>
        <w:jc w:val="both"/>
      </w:pPr>
    </w:p>
    <w:p w14:paraId="2BB88891" w14:textId="77777777" w:rsidR="00BE54D7" w:rsidRDefault="00BE54D7">
      <w:pPr>
        <w:ind w:left="708" w:firstLine="708"/>
        <w:rPr>
          <w:rFonts w:ascii="Arial" w:hAnsi="Arial" w:cs="Arial"/>
          <w:sz w:val="24"/>
        </w:rPr>
      </w:pPr>
    </w:p>
    <w:p w14:paraId="4B9F00E2" w14:textId="77777777" w:rsidR="00D21B34" w:rsidRDefault="00D21B34" w:rsidP="00D21B34">
      <w:pPr>
        <w:ind w:left="708" w:firstLine="708"/>
        <w:rPr>
          <w:rFonts w:ascii="Arial" w:hAnsi="Arial" w:cs="Arial"/>
          <w:sz w:val="24"/>
        </w:rPr>
      </w:pPr>
    </w:p>
    <w:p w14:paraId="2DF1AA74" w14:textId="77777777" w:rsidR="00D21B34" w:rsidRDefault="00D21B34" w:rsidP="00D21B34">
      <w:pPr>
        <w:ind w:left="708" w:firstLine="708"/>
        <w:rPr>
          <w:rFonts w:ascii="Arial" w:hAnsi="Arial" w:cs="Arial"/>
          <w:sz w:val="24"/>
        </w:rPr>
      </w:pPr>
    </w:p>
    <w:p w14:paraId="46A1A0AC" w14:textId="77777777" w:rsidR="00D84656" w:rsidRDefault="00D84656" w:rsidP="00D21B34">
      <w:pPr>
        <w:ind w:left="708" w:firstLine="708"/>
        <w:rPr>
          <w:rFonts w:ascii="Arial" w:hAnsi="Arial" w:cs="Arial"/>
          <w:sz w:val="24"/>
        </w:rPr>
      </w:pPr>
    </w:p>
    <w:p w14:paraId="5BCE22FD" w14:textId="77777777" w:rsidR="00D84656" w:rsidRDefault="00D84656" w:rsidP="00D21B34">
      <w:pPr>
        <w:ind w:left="708" w:firstLine="708"/>
        <w:rPr>
          <w:rFonts w:ascii="Arial" w:hAnsi="Arial" w:cs="Arial"/>
          <w:sz w:val="24"/>
        </w:rPr>
      </w:pPr>
    </w:p>
    <w:p w14:paraId="273D0366" w14:textId="77777777" w:rsidR="00D84656" w:rsidRDefault="00D84656" w:rsidP="00D21B34">
      <w:pPr>
        <w:ind w:left="708" w:firstLine="708"/>
        <w:rPr>
          <w:rFonts w:ascii="Arial" w:hAnsi="Arial" w:cs="Arial"/>
          <w:sz w:val="24"/>
        </w:rPr>
      </w:pPr>
    </w:p>
    <w:p w14:paraId="35759BB0" w14:textId="77777777" w:rsidR="00D84656" w:rsidRDefault="00D84656" w:rsidP="00D21B34">
      <w:pPr>
        <w:ind w:left="708" w:firstLine="708"/>
        <w:rPr>
          <w:rFonts w:ascii="Arial" w:hAnsi="Arial" w:cs="Arial"/>
          <w:sz w:val="24"/>
        </w:rPr>
      </w:pPr>
    </w:p>
    <w:p w14:paraId="0C2EE167" w14:textId="77777777" w:rsidR="000A7039" w:rsidRDefault="000A7039" w:rsidP="00D84656">
      <w:pPr>
        <w:rPr>
          <w:rFonts w:ascii="Arial" w:hAnsi="Arial" w:cs="Arial"/>
          <w:sz w:val="24"/>
        </w:rPr>
      </w:pPr>
    </w:p>
    <w:p w14:paraId="2B250181" w14:textId="77777777" w:rsidR="00D21B34" w:rsidRDefault="00D21B34" w:rsidP="00D21B34">
      <w:pPr>
        <w:ind w:left="708" w:firstLine="708"/>
        <w:rPr>
          <w:rFonts w:ascii="Arial" w:hAnsi="Arial" w:cs="Arial"/>
          <w:sz w:val="24"/>
        </w:rPr>
      </w:pPr>
    </w:p>
    <w:p w14:paraId="45B771C7" w14:textId="77777777" w:rsidR="00D21B34" w:rsidRDefault="00D21B34" w:rsidP="00D21B34">
      <w:pPr>
        <w:ind w:left="708" w:firstLine="708"/>
        <w:rPr>
          <w:rFonts w:ascii="Arial" w:hAnsi="Arial" w:cs="Arial"/>
          <w:sz w:val="24"/>
        </w:rPr>
      </w:pPr>
      <w:r>
        <w:rPr>
          <w:rFonts w:ascii="Arial" w:hAnsi="Arial" w:cs="Arial"/>
          <w:b/>
          <w:bCs/>
          <w:sz w:val="32"/>
          <w:szCs w:val="32"/>
          <w:u w:val="single"/>
        </w:rPr>
        <w:t>ÚPRAVY PODLAH</w:t>
      </w:r>
    </w:p>
    <w:p w14:paraId="2994B6D0" w14:textId="77777777" w:rsidR="00D21B34" w:rsidRDefault="00D21B34" w:rsidP="00D21B34">
      <w:pPr>
        <w:ind w:left="708" w:firstLine="708"/>
        <w:rPr>
          <w:rFonts w:ascii="Arial" w:hAnsi="Arial" w:cs="Arial"/>
          <w:sz w:val="24"/>
        </w:rPr>
      </w:pPr>
    </w:p>
    <w:p w14:paraId="49360308" w14:textId="44DC6D44" w:rsidR="00D21B34" w:rsidRDefault="00D21B34" w:rsidP="00D21B34">
      <w:pPr>
        <w:ind w:left="39" w:hanging="665"/>
        <w:rPr>
          <w:rFonts w:ascii="Arial" w:hAnsi="Arial" w:cs="Arial"/>
          <w:sz w:val="24"/>
        </w:rPr>
      </w:pPr>
      <w:r>
        <w:rPr>
          <w:rFonts w:ascii="Arial" w:hAnsi="Arial" w:cs="Arial"/>
          <w:sz w:val="24"/>
        </w:rPr>
        <w:tab/>
        <w:t>V průběhu zpracování projektové dokumentace byl</w:t>
      </w:r>
      <w:r w:rsidR="00FB4653">
        <w:rPr>
          <w:rFonts w:ascii="Arial" w:hAnsi="Arial" w:cs="Arial"/>
          <w:sz w:val="24"/>
        </w:rPr>
        <w:t>a rekonstruované prostory v provozu (kuchyň, jídelna i sklady)</w:t>
      </w:r>
      <w:r>
        <w:rPr>
          <w:rFonts w:ascii="Arial" w:hAnsi="Arial" w:cs="Arial"/>
          <w:sz w:val="24"/>
        </w:rPr>
        <w:t xml:space="preserve">, nebyly proto provedeny sondy do podlahových konstrukcí. </w:t>
      </w:r>
    </w:p>
    <w:p w14:paraId="381F2FF6" w14:textId="77777777" w:rsidR="00D21B34" w:rsidRDefault="00D21B34" w:rsidP="00D21B34">
      <w:pPr>
        <w:ind w:left="52" w:hanging="665"/>
        <w:rPr>
          <w:rFonts w:ascii="Arial" w:hAnsi="Arial" w:cs="Arial"/>
          <w:sz w:val="24"/>
        </w:rPr>
      </w:pPr>
      <w:r>
        <w:rPr>
          <w:rFonts w:ascii="Arial" w:hAnsi="Arial" w:cs="Arial"/>
          <w:sz w:val="24"/>
        </w:rPr>
        <w:tab/>
        <w:t xml:space="preserve">Typ, velikost a barva dlažby bude přesně specifikovaná během stavby. Před vlastním provedením budou jednotlivé vzorky předloženy ke schválení uživateli. </w:t>
      </w:r>
    </w:p>
    <w:p w14:paraId="1F7FB2FB" w14:textId="77777777" w:rsidR="00D21B34" w:rsidRDefault="00D21B34" w:rsidP="00D21B34">
      <w:pPr>
        <w:ind w:left="52" w:hanging="665"/>
        <w:rPr>
          <w:rFonts w:ascii="Arial" w:hAnsi="Arial" w:cs="Arial"/>
          <w:sz w:val="24"/>
        </w:rPr>
      </w:pPr>
    </w:p>
    <w:p w14:paraId="01020D05" w14:textId="77777777" w:rsidR="00D21B34" w:rsidRDefault="00D21B34" w:rsidP="00D21B34">
      <w:pPr>
        <w:ind w:left="708" w:hanging="665"/>
        <w:rPr>
          <w:rFonts w:ascii="Arial" w:hAnsi="Arial" w:cs="Arial"/>
          <w:sz w:val="24"/>
        </w:rPr>
      </w:pPr>
    </w:p>
    <w:p w14:paraId="46BA3762" w14:textId="2D6F88F1" w:rsidR="00D21B34" w:rsidRDefault="00D21B34" w:rsidP="00D21B34">
      <w:pPr>
        <w:ind w:left="708" w:hanging="665"/>
        <w:rPr>
          <w:rFonts w:ascii="Arial" w:hAnsi="Arial" w:cs="Arial"/>
          <w:sz w:val="24"/>
        </w:rPr>
      </w:pPr>
      <w:proofErr w:type="gramStart"/>
      <w:r>
        <w:rPr>
          <w:rFonts w:ascii="Arial" w:hAnsi="Arial" w:cs="Arial"/>
          <w:sz w:val="24"/>
        </w:rPr>
        <w:t>Suterén:</w:t>
      </w:r>
      <w:r w:rsidR="00F801A8">
        <w:rPr>
          <w:rFonts w:ascii="Arial" w:hAnsi="Arial" w:cs="Arial"/>
          <w:sz w:val="24"/>
        </w:rPr>
        <w:t xml:space="preserve">   </w:t>
      </w:r>
      <w:proofErr w:type="gramEnd"/>
      <w:r w:rsidR="00F801A8">
        <w:rPr>
          <w:rFonts w:ascii="Arial" w:hAnsi="Arial" w:cs="Arial"/>
          <w:sz w:val="24"/>
        </w:rPr>
        <w:t>(S1, S2)</w:t>
      </w:r>
    </w:p>
    <w:p w14:paraId="70EB77C7" w14:textId="6F3E6A5E" w:rsidR="00D21B34" w:rsidRDefault="00D21B34" w:rsidP="00D21B34">
      <w:pPr>
        <w:ind w:left="708" w:hanging="665"/>
        <w:rPr>
          <w:rFonts w:ascii="Arial" w:hAnsi="Arial" w:cs="Arial"/>
          <w:sz w:val="24"/>
        </w:rPr>
      </w:pPr>
    </w:p>
    <w:p w14:paraId="145EF60C" w14:textId="5AC7A8F0" w:rsidR="00D21B34" w:rsidRDefault="00D21B34" w:rsidP="00D21B34">
      <w:pPr>
        <w:numPr>
          <w:ilvl w:val="0"/>
          <w:numId w:val="4"/>
        </w:numPr>
        <w:ind w:left="708" w:hanging="665"/>
        <w:rPr>
          <w:rFonts w:ascii="Arial" w:hAnsi="Arial" w:cs="Arial"/>
          <w:sz w:val="24"/>
        </w:rPr>
      </w:pPr>
      <w:r>
        <w:rPr>
          <w:rFonts w:ascii="Arial" w:hAnsi="Arial" w:cs="Arial"/>
          <w:sz w:val="24"/>
        </w:rPr>
        <w:t>stávající dlažba – bude odstraněna</w:t>
      </w:r>
      <w:r w:rsidR="00F801A8">
        <w:rPr>
          <w:rFonts w:ascii="Arial" w:hAnsi="Arial" w:cs="Arial"/>
          <w:sz w:val="24"/>
        </w:rPr>
        <w:t xml:space="preserve"> v celé ploše</w:t>
      </w:r>
    </w:p>
    <w:p w14:paraId="3A88CBA5" w14:textId="0C6655D2" w:rsidR="00FB4653" w:rsidRDefault="00FB4653" w:rsidP="00D21B34">
      <w:pPr>
        <w:numPr>
          <w:ilvl w:val="0"/>
          <w:numId w:val="4"/>
        </w:numPr>
        <w:ind w:left="708" w:hanging="665"/>
        <w:rPr>
          <w:rFonts w:ascii="Arial" w:hAnsi="Arial" w:cs="Arial"/>
          <w:sz w:val="24"/>
        </w:rPr>
      </w:pPr>
      <w:r>
        <w:rPr>
          <w:rFonts w:ascii="Arial" w:hAnsi="Arial" w:cs="Arial"/>
          <w:sz w:val="24"/>
        </w:rPr>
        <w:t>odstranění podkladního betonu, výkopy pro kanalizaci</w:t>
      </w:r>
    </w:p>
    <w:p w14:paraId="1A11DB71" w14:textId="26C5C58E" w:rsidR="00D21B34" w:rsidRDefault="00FB4653" w:rsidP="00D21B34">
      <w:pPr>
        <w:numPr>
          <w:ilvl w:val="0"/>
          <w:numId w:val="4"/>
        </w:numPr>
        <w:ind w:left="708" w:hanging="665"/>
        <w:rPr>
          <w:rFonts w:ascii="Arial" w:hAnsi="Arial" w:cs="Arial"/>
          <w:sz w:val="24"/>
        </w:rPr>
      </w:pPr>
      <w:r>
        <w:rPr>
          <w:rFonts w:ascii="Arial" w:hAnsi="Arial" w:cs="Arial"/>
          <w:sz w:val="24"/>
        </w:rPr>
        <w:t>betonáž základové desky, oprava hydroizolace a betonáž nového podkladního betonu</w:t>
      </w:r>
    </w:p>
    <w:p w14:paraId="3A1C308E" w14:textId="77777777" w:rsidR="00D21B34" w:rsidRDefault="00D21B34" w:rsidP="00D21B34">
      <w:pPr>
        <w:numPr>
          <w:ilvl w:val="0"/>
          <w:numId w:val="4"/>
        </w:numPr>
        <w:rPr>
          <w:rFonts w:ascii="Arial" w:hAnsi="Arial" w:cs="Arial"/>
          <w:sz w:val="24"/>
        </w:rPr>
      </w:pPr>
      <w:r>
        <w:rPr>
          <w:rFonts w:ascii="Arial" w:hAnsi="Arial" w:cs="Arial"/>
          <w:sz w:val="24"/>
        </w:rPr>
        <w:t>penetrační nátěr</w:t>
      </w:r>
    </w:p>
    <w:p w14:paraId="667F7B65" w14:textId="2E368CF7" w:rsidR="00D21B34" w:rsidRDefault="00D21B34" w:rsidP="00D21B34">
      <w:pPr>
        <w:numPr>
          <w:ilvl w:val="0"/>
          <w:numId w:val="4"/>
        </w:numPr>
        <w:rPr>
          <w:rFonts w:ascii="Arial" w:hAnsi="Arial" w:cs="Arial"/>
          <w:sz w:val="24"/>
        </w:rPr>
      </w:pPr>
      <w:r>
        <w:rPr>
          <w:rFonts w:ascii="Arial" w:hAnsi="Arial" w:cs="Arial"/>
          <w:sz w:val="24"/>
        </w:rPr>
        <w:t>hydroizolační stěrka flexibilní asfaltová s obsahem syntetických armovacích vláken</w:t>
      </w:r>
      <w:r w:rsidR="00FB4653">
        <w:rPr>
          <w:rFonts w:ascii="Arial" w:hAnsi="Arial" w:cs="Arial"/>
          <w:sz w:val="24"/>
        </w:rPr>
        <w:t xml:space="preserve"> – pouze v mokrých provozech</w:t>
      </w:r>
      <w:r w:rsidR="00F801A8">
        <w:rPr>
          <w:rFonts w:ascii="Arial" w:hAnsi="Arial" w:cs="Arial"/>
          <w:sz w:val="24"/>
        </w:rPr>
        <w:t xml:space="preserve"> (S2)</w:t>
      </w:r>
    </w:p>
    <w:p w14:paraId="43ADBA4B" w14:textId="77777777" w:rsidR="00D21B34" w:rsidRDefault="00D21B34" w:rsidP="00D21B34">
      <w:pPr>
        <w:numPr>
          <w:ilvl w:val="0"/>
          <w:numId w:val="4"/>
        </w:numPr>
        <w:ind w:left="708" w:hanging="665"/>
        <w:rPr>
          <w:rFonts w:ascii="Arial" w:hAnsi="Arial" w:cs="Arial"/>
          <w:sz w:val="24"/>
        </w:rPr>
      </w:pPr>
      <w:r>
        <w:rPr>
          <w:rFonts w:ascii="Arial" w:hAnsi="Arial" w:cs="Arial"/>
          <w:sz w:val="24"/>
        </w:rPr>
        <w:t>nová dlažba protiskluzná R10 (včetně soklů)</w:t>
      </w:r>
    </w:p>
    <w:p w14:paraId="7AD09899" w14:textId="77777777" w:rsidR="00D21B34" w:rsidRDefault="00D21B34" w:rsidP="00D21B34">
      <w:pPr>
        <w:numPr>
          <w:ilvl w:val="0"/>
          <w:numId w:val="4"/>
        </w:numPr>
        <w:rPr>
          <w:rFonts w:ascii="Arial" w:hAnsi="Arial" w:cs="Arial"/>
          <w:sz w:val="24"/>
        </w:rPr>
      </w:pPr>
      <w:r>
        <w:rPr>
          <w:rFonts w:ascii="Arial" w:hAnsi="Arial" w:cs="Arial"/>
          <w:sz w:val="24"/>
        </w:rPr>
        <w:t>lepící tmel vodovzdorný, spárovací hmota voděodolná s protiplísňovou přísadou</w:t>
      </w:r>
    </w:p>
    <w:p w14:paraId="6C64B4F9" w14:textId="77777777" w:rsidR="00D21B34" w:rsidRDefault="00D21B34" w:rsidP="00F801A8">
      <w:pPr>
        <w:tabs>
          <w:tab w:val="left" w:pos="704"/>
        </w:tabs>
        <w:rPr>
          <w:rFonts w:ascii="Arial" w:hAnsi="Arial" w:cs="Arial"/>
          <w:sz w:val="24"/>
        </w:rPr>
      </w:pPr>
    </w:p>
    <w:p w14:paraId="6E7FA692" w14:textId="0381D35A" w:rsidR="00D21B34" w:rsidRDefault="00D21B34" w:rsidP="00D21B34">
      <w:pPr>
        <w:tabs>
          <w:tab w:val="left" w:pos="704"/>
        </w:tabs>
        <w:ind w:left="708" w:hanging="704"/>
        <w:rPr>
          <w:rFonts w:ascii="Arial" w:hAnsi="Arial" w:cs="Arial"/>
          <w:sz w:val="24"/>
        </w:rPr>
      </w:pPr>
      <w:r>
        <w:rPr>
          <w:rFonts w:ascii="Arial" w:hAnsi="Arial" w:cs="Arial"/>
          <w:sz w:val="24"/>
        </w:rPr>
        <w:t>1.NP</w:t>
      </w:r>
      <w:proofErr w:type="gramStart"/>
      <w:r w:rsidR="00F801A8">
        <w:rPr>
          <w:rFonts w:ascii="Arial" w:hAnsi="Arial" w:cs="Arial"/>
          <w:sz w:val="24"/>
        </w:rPr>
        <w:t xml:space="preserve">   (</w:t>
      </w:r>
      <w:proofErr w:type="gramEnd"/>
      <w:r w:rsidR="00F801A8">
        <w:rPr>
          <w:rFonts w:ascii="Arial" w:hAnsi="Arial" w:cs="Arial"/>
          <w:sz w:val="24"/>
        </w:rPr>
        <w:t>S1)</w:t>
      </w:r>
    </w:p>
    <w:p w14:paraId="32262175" w14:textId="77777777" w:rsidR="00D21B34" w:rsidRDefault="00D21B34" w:rsidP="00D21B34">
      <w:pPr>
        <w:tabs>
          <w:tab w:val="left" w:pos="704"/>
        </w:tabs>
        <w:ind w:left="708" w:hanging="704"/>
        <w:rPr>
          <w:rFonts w:ascii="Arial" w:hAnsi="Arial" w:cs="Arial"/>
          <w:sz w:val="24"/>
        </w:rPr>
      </w:pPr>
      <w:r>
        <w:rPr>
          <w:rFonts w:ascii="Arial" w:hAnsi="Arial" w:cs="Arial"/>
          <w:sz w:val="24"/>
        </w:rPr>
        <w:t>(v místech stávající dlažby)</w:t>
      </w:r>
    </w:p>
    <w:p w14:paraId="7BDE4710" w14:textId="77777777" w:rsidR="00D21B34" w:rsidRDefault="00D21B34" w:rsidP="00D21B34">
      <w:pPr>
        <w:numPr>
          <w:ilvl w:val="0"/>
          <w:numId w:val="4"/>
        </w:numPr>
        <w:ind w:left="708" w:hanging="665"/>
        <w:rPr>
          <w:rFonts w:ascii="Arial" w:hAnsi="Arial" w:cs="Arial"/>
          <w:sz w:val="24"/>
        </w:rPr>
      </w:pPr>
      <w:r>
        <w:rPr>
          <w:rFonts w:ascii="Arial" w:hAnsi="Arial" w:cs="Arial"/>
          <w:sz w:val="24"/>
        </w:rPr>
        <w:t>stávající dlažba – bude odstraněna</w:t>
      </w:r>
    </w:p>
    <w:p w14:paraId="7DE304E6" w14:textId="6C002090" w:rsidR="00F801A8" w:rsidRDefault="00F801A8" w:rsidP="00D21B34">
      <w:pPr>
        <w:numPr>
          <w:ilvl w:val="0"/>
          <w:numId w:val="4"/>
        </w:numPr>
        <w:ind w:left="708" w:hanging="665"/>
        <w:rPr>
          <w:rFonts w:ascii="Arial" w:hAnsi="Arial" w:cs="Arial"/>
          <w:sz w:val="24"/>
        </w:rPr>
      </w:pPr>
      <w:r>
        <w:rPr>
          <w:rFonts w:ascii="Arial" w:hAnsi="Arial" w:cs="Arial"/>
          <w:sz w:val="24"/>
        </w:rPr>
        <w:t>odstranění podkladního betonu</w:t>
      </w:r>
      <w:r>
        <w:rPr>
          <w:rFonts w:ascii="Arial" w:hAnsi="Arial" w:cs="Arial"/>
          <w:sz w:val="24"/>
        </w:rPr>
        <w:t xml:space="preserve"> v tloušťce cca </w:t>
      </w:r>
      <w:proofErr w:type="gramStart"/>
      <w:r>
        <w:rPr>
          <w:rFonts w:ascii="Arial" w:hAnsi="Arial" w:cs="Arial"/>
          <w:sz w:val="24"/>
        </w:rPr>
        <w:t>50mm</w:t>
      </w:r>
      <w:proofErr w:type="gramEnd"/>
    </w:p>
    <w:p w14:paraId="19592E8B" w14:textId="77777777" w:rsidR="00D21B34" w:rsidRDefault="00D21B34" w:rsidP="00D21B34">
      <w:pPr>
        <w:numPr>
          <w:ilvl w:val="0"/>
          <w:numId w:val="4"/>
        </w:numPr>
        <w:ind w:left="708" w:hanging="665"/>
        <w:rPr>
          <w:rFonts w:ascii="Arial" w:hAnsi="Arial" w:cs="Arial"/>
          <w:sz w:val="24"/>
        </w:rPr>
      </w:pPr>
      <w:r>
        <w:rPr>
          <w:rFonts w:ascii="Arial" w:hAnsi="Arial" w:cs="Arial"/>
          <w:sz w:val="24"/>
        </w:rPr>
        <w:t>vyčištění a vyrovnání podlahy</w:t>
      </w:r>
    </w:p>
    <w:p w14:paraId="0D5B5C8C" w14:textId="77777777" w:rsidR="00D21B34" w:rsidRDefault="00D21B34" w:rsidP="00D21B34">
      <w:pPr>
        <w:numPr>
          <w:ilvl w:val="0"/>
          <w:numId w:val="4"/>
        </w:numPr>
        <w:ind w:left="708" w:hanging="665"/>
        <w:rPr>
          <w:rFonts w:ascii="Arial" w:hAnsi="Arial" w:cs="Arial"/>
          <w:sz w:val="24"/>
        </w:rPr>
      </w:pPr>
      <w:r>
        <w:rPr>
          <w:rFonts w:ascii="Arial" w:hAnsi="Arial" w:cs="Arial"/>
          <w:sz w:val="24"/>
        </w:rPr>
        <w:t>penetrační nátěr</w:t>
      </w:r>
    </w:p>
    <w:p w14:paraId="5A84532B" w14:textId="3ECE1A29" w:rsidR="00F801A8" w:rsidRDefault="00F801A8" w:rsidP="00D21B34">
      <w:pPr>
        <w:numPr>
          <w:ilvl w:val="0"/>
          <w:numId w:val="4"/>
        </w:numPr>
        <w:ind w:left="708" w:hanging="665"/>
        <w:rPr>
          <w:rFonts w:ascii="Arial" w:hAnsi="Arial" w:cs="Arial"/>
          <w:sz w:val="24"/>
        </w:rPr>
      </w:pPr>
      <w:r>
        <w:rPr>
          <w:rFonts w:ascii="Arial" w:hAnsi="Arial" w:cs="Arial"/>
          <w:sz w:val="24"/>
        </w:rPr>
        <w:t>betonáž nového podkladního betonu (</w:t>
      </w:r>
      <w:proofErr w:type="spellStart"/>
      <w:r>
        <w:rPr>
          <w:rFonts w:ascii="Arial" w:hAnsi="Arial" w:cs="Arial"/>
          <w:sz w:val="24"/>
        </w:rPr>
        <w:t>drátkobeton</w:t>
      </w:r>
      <w:proofErr w:type="spellEnd"/>
      <w:r>
        <w:rPr>
          <w:rFonts w:ascii="Arial" w:hAnsi="Arial" w:cs="Arial"/>
          <w:sz w:val="24"/>
        </w:rPr>
        <w:t xml:space="preserve">) </w:t>
      </w:r>
      <w:proofErr w:type="gramStart"/>
      <w:r>
        <w:rPr>
          <w:rFonts w:ascii="Arial" w:hAnsi="Arial" w:cs="Arial"/>
          <w:sz w:val="24"/>
        </w:rPr>
        <w:t>50mm</w:t>
      </w:r>
      <w:proofErr w:type="gramEnd"/>
    </w:p>
    <w:p w14:paraId="04FA165E" w14:textId="77777777" w:rsidR="00D21B34" w:rsidRDefault="00D21B34" w:rsidP="00D21B34">
      <w:pPr>
        <w:numPr>
          <w:ilvl w:val="0"/>
          <w:numId w:val="4"/>
        </w:numPr>
        <w:ind w:left="708" w:hanging="665"/>
        <w:rPr>
          <w:rFonts w:ascii="Arial" w:hAnsi="Arial" w:cs="Arial"/>
          <w:sz w:val="24"/>
        </w:rPr>
      </w:pPr>
      <w:r>
        <w:rPr>
          <w:rFonts w:ascii="Arial" w:hAnsi="Arial" w:cs="Arial"/>
          <w:sz w:val="24"/>
        </w:rPr>
        <w:t>hydroizolační stěrka flexibilní asfaltová s obsahem syntetických armovacích vláken</w:t>
      </w:r>
    </w:p>
    <w:p w14:paraId="0938CDC6" w14:textId="77777777" w:rsidR="00D21B34" w:rsidRDefault="00D21B34" w:rsidP="00D21B34">
      <w:pPr>
        <w:numPr>
          <w:ilvl w:val="0"/>
          <w:numId w:val="4"/>
        </w:numPr>
        <w:ind w:left="708" w:hanging="665"/>
        <w:rPr>
          <w:rFonts w:ascii="Arial" w:hAnsi="Arial" w:cs="Arial"/>
          <w:sz w:val="24"/>
        </w:rPr>
      </w:pPr>
      <w:r>
        <w:rPr>
          <w:rFonts w:ascii="Arial" w:hAnsi="Arial" w:cs="Arial"/>
          <w:sz w:val="24"/>
        </w:rPr>
        <w:t>nová dlažba protiskluzná R11 (včetně soklů)</w:t>
      </w:r>
    </w:p>
    <w:p w14:paraId="633ACC31" w14:textId="77777777" w:rsidR="00D21B34" w:rsidRDefault="00D21B34" w:rsidP="00D21B34">
      <w:pPr>
        <w:numPr>
          <w:ilvl w:val="0"/>
          <w:numId w:val="4"/>
        </w:numPr>
        <w:ind w:left="708" w:hanging="665"/>
        <w:rPr>
          <w:rFonts w:ascii="Arial" w:hAnsi="Arial" w:cs="Arial"/>
          <w:sz w:val="24"/>
        </w:rPr>
      </w:pPr>
      <w:r>
        <w:rPr>
          <w:rFonts w:ascii="Arial" w:hAnsi="Arial" w:cs="Arial"/>
          <w:sz w:val="24"/>
        </w:rPr>
        <w:t>lepící tmel vodovzdorný, spárovací hmota voděodolná s protiplísňovou přísadou</w:t>
      </w:r>
    </w:p>
    <w:p w14:paraId="61B85488" w14:textId="77777777" w:rsidR="00D21B34" w:rsidRDefault="00D21B34" w:rsidP="00D21B34">
      <w:pPr>
        <w:ind w:left="13" w:firstLine="717"/>
        <w:rPr>
          <w:rFonts w:ascii="Arial" w:hAnsi="Arial" w:cs="Arial"/>
          <w:sz w:val="24"/>
        </w:rPr>
      </w:pPr>
    </w:p>
    <w:p w14:paraId="778FD259" w14:textId="77777777" w:rsidR="00D21B34" w:rsidRDefault="00D21B34" w:rsidP="00D21B34">
      <w:pPr>
        <w:ind w:left="708" w:firstLine="708"/>
        <w:rPr>
          <w:rFonts w:ascii="Arial" w:hAnsi="Arial" w:cs="Arial"/>
          <w:sz w:val="24"/>
        </w:rPr>
      </w:pPr>
    </w:p>
    <w:p w14:paraId="6385A494" w14:textId="7ACC8E41" w:rsidR="00D21B34" w:rsidRDefault="00D21B34" w:rsidP="00D21B34">
      <w:pPr>
        <w:tabs>
          <w:tab w:val="left" w:pos="704"/>
        </w:tabs>
        <w:ind w:left="708" w:hanging="704"/>
        <w:rPr>
          <w:rFonts w:ascii="Arial" w:hAnsi="Arial" w:cs="Arial"/>
          <w:sz w:val="24"/>
        </w:rPr>
      </w:pPr>
      <w:r>
        <w:rPr>
          <w:rFonts w:ascii="Arial" w:hAnsi="Arial" w:cs="Arial"/>
          <w:sz w:val="24"/>
        </w:rPr>
        <w:t xml:space="preserve">(v místech stávajícího </w:t>
      </w:r>
      <w:proofErr w:type="gramStart"/>
      <w:r>
        <w:rPr>
          <w:rFonts w:ascii="Arial" w:hAnsi="Arial" w:cs="Arial"/>
          <w:sz w:val="24"/>
        </w:rPr>
        <w:t>PVC)</w:t>
      </w:r>
      <w:r w:rsidR="00F801A8">
        <w:rPr>
          <w:rFonts w:ascii="Arial" w:hAnsi="Arial" w:cs="Arial"/>
          <w:sz w:val="24"/>
        </w:rPr>
        <w:t xml:space="preserve">   </w:t>
      </w:r>
      <w:proofErr w:type="gramEnd"/>
      <w:r w:rsidR="00F801A8">
        <w:rPr>
          <w:rFonts w:ascii="Arial" w:hAnsi="Arial" w:cs="Arial"/>
          <w:sz w:val="24"/>
        </w:rPr>
        <w:t>S3</w:t>
      </w:r>
    </w:p>
    <w:p w14:paraId="1907B289" w14:textId="147A461B" w:rsidR="00D21B34" w:rsidRDefault="00D21B34" w:rsidP="00D21B34">
      <w:pPr>
        <w:numPr>
          <w:ilvl w:val="0"/>
          <w:numId w:val="4"/>
        </w:numPr>
        <w:ind w:left="708" w:hanging="665"/>
        <w:rPr>
          <w:rFonts w:ascii="Arial" w:hAnsi="Arial" w:cs="Arial"/>
          <w:sz w:val="24"/>
        </w:rPr>
      </w:pPr>
      <w:r>
        <w:rPr>
          <w:rFonts w:ascii="Arial" w:hAnsi="Arial" w:cs="Arial"/>
          <w:sz w:val="24"/>
        </w:rPr>
        <w:t>stávající PVC bude odstraněno</w:t>
      </w:r>
    </w:p>
    <w:p w14:paraId="54472427" w14:textId="77777777" w:rsidR="00D21B34" w:rsidRDefault="00D21B34" w:rsidP="00D21B34">
      <w:pPr>
        <w:numPr>
          <w:ilvl w:val="0"/>
          <w:numId w:val="4"/>
        </w:numPr>
        <w:ind w:left="708" w:hanging="665"/>
        <w:rPr>
          <w:rFonts w:ascii="Arial" w:hAnsi="Arial" w:cs="Arial"/>
          <w:sz w:val="24"/>
        </w:rPr>
      </w:pPr>
      <w:r>
        <w:rPr>
          <w:rFonts w:ascii="Arial" w:hAnsi="Arial" w:cs="Arial"/>
          <w:sz w:val="24"/>
        </w:rPr>
        <w:t xml:space="preserve">penetrační nátěr </w:t>
      </w:r>
    </w:p>
    <w:p w14:paraId="4842D0DF" w14:textId="77777777" w:rsidR="00D21B34" w:rsidRDefault="00D21B34" w:rsidP="00D21B34">
      <w:pPr>
        <w:numPr>
          <w:ilvl w:val="0"/>
          <w:numId w:val="4"/>
        </w:numPr>
        <w:ind w:left="708" w:hanging="665"/>
        <w:rPr>
          <w:rFonts w:ascii="Arial" w:hAnsi="Arial" w:cs="Arial"/>
          <w:sz w:val="24"/>
        </w:rPr>
      </w:pPr>
      <w:r>
        <w:rPr>
          <w:rFonts w:ascii="Arial" w:hAnsi="Arial" w:cs="Arial"/>
          <w:sz w:val="24"/>
        </w:rPr>
        <w:t xml:space="preserve">stěrka do </w:t>
      </w:r>
      <w:proofErr w:type="gramStart"/>
      <w:r>
        <w:rPr>
          <w:rFonts w:ascii="Arial" w:hAnsi="Arial" w:cs="Arial"/>
          <w:sz w:val="24"/>
        </w:rPr>
        <w:t>5mm</w:t>
      </w:r>
      <w:proofErr w:type="gramEnd"/>
    </w:p>
    <w:p w14:paraId="4653D9A5" w14:textId="77777777" w:rsidR="00D21B34" w:rsidRDefault="00D21B34" w:rsidP="00D21B34">
      <w:pPr>
        <w:numPr>
          <w:ilvl w:val="0"/>
          <w:numId w:val="4"/>
        </w:numPr>
        <w:ind w:left="708" w:hanging="665"/>
        <w:rPr>
          <w:rFonts w:ascii="Arial" w:hAnsi="Arial" w:cs="Arial"/>
          <w:sz w:val="24"/>
        </w:rPr>
      </w:pPr>
      <w:r>
        <w:rPr>
          <w:rFonts w:ascii="Arial" w:hAnsi="Arial" w:cs="Arial"/>
          <w:sz w:val="24"/>
        </w:rPr>
        <w:t>nová vinylová podlaha lepená</w:t>
      </w:r>
    </w:p>
    <w:p w14:paraId="19D17898" w14:textId="77777777" w:rsidR="00D21B34" w:rsidRDefault="00D21B34" w:rsidP="00D21B34">
      <w:pPr>
        <w:ind w:left="708" w:firstLine="708"/>
        <w:rPr>
          <w:rFonts w:ascii="Arial" w:hAnsi="Arial" w:cs="Arial"/>
          <w:sz w:val="24"/>
        </w:rPr>
      </w:pPr>
    </w:p>
    <w:p w14:paraId="1C7034CC" w14:textId="77777777" w:rsidR="00D84656" w:rsidRDefault="00D84656" w:rsidP="00D21B34">
      <w:pPr>
        <w:ind w:left="708" w:firstLine="708"/>
        <w:rPr>
          <w:rFonts w:ascii="Arial" w:hAnsi="Arial" w:cs="Arial"/>
          <w:sz w:val="24"/>
        </w:rPr>
      </w:pPr>
    </w:p>
    <w:p w14:paraId="5FC0CCB1" w14:textId="77777777" w:rsidR="00D84656" w:rsidRDefault="00D84656" w:rsidP="00D21B34">
      <w:pPr>
        <w:ind w:left="708" w:firstLine="708"/>
        <w:rPr>
          <w:rFonts w:ascii="Arial" w:hAnsi="Arial" w:cs="Arial"/>
          <w:sz w:val="24"/>
        </w:rPr>
      </w:pPr>
    </w:p>
    <w:p w14:paraId="0D9B94B7" w14:textId="77777777" w:rsidR="00D84656" w:rsidRDefault="00D84656" w:rsidP="00D21B34">
      <w:pPr>
        <w:ind w:left="708" w:firstLine="708"/>
        <w:rPr>
          <w:rFonts w:ascii="Arial" w:hAnsi="Arial" w:cs="Arial"/>
          <w:sz w:val="24"/>
        </w:rPr>
      </w:pPr>
    </w:p>
    <w:p w14:paraId="140C170B" w14:textId="77777777" w:rsidR="00D21B34" w:rsidRDefault="00D21B34" w:rsidP="00D21B34">
      <w:pPr>
        <w:ind w:left="708" w:firstLine="708"/>
        <w:rPr>
          <w:rFonts w:ascii="Arial" w:hAnsi="Arial" w:cs="Arial"/>
          <w:sz w:val="24"/>
        </w:rPr>
      </w:pPr>
    </w:p>
    <w:p w14:paraId="615BFAB7" w14:textId="194741AA" w:rsidR="00BE54D7" w:rsidRDefault="00F801A8" w:rsidP="00F801A8">
      <w:pPr>
        <w:rPr>
          <w:rFonts w:ascii="Arial" w:hAnsi="Arial" w:cs="Arial"/>
          <w:sz w:val="24"/>
        </w:rPr>
      </w:pPr>
      <w:r>
        <w:rPr>
          <w:rFonts w:ascii="Arial" w:hAnsi="Arial" w:cs="Arial"/>
          <w:sz w:val="24"/>
        </w:rPr>
        <w:lastRenderedPageBreak/>
        <w:t>Venkovní prostory</w:t>
      </w:r>
    </w:p>
    <w:p w14:paraId="195FA5A1" w14:textId="77777777" w:rsidR="00F801A8" w:rsidRDefault="00F801A8" w:rsidP="00F801A8">
      <w:pPr>
        <w:rPr>
          <w:rFonts w:ascii="Arial" w:hAnsi="Arial" w:cs="Arial"/>
          <w:sz w:val="24"/>
        </w:rPr>
      </w:pPr>
    </w:p>
    <w:p w14:paraId="16184383" w14:textId="5B2133B1" w:rsidR="00F801A8" w:rsidRDefault="00F801A8" w:rsidP="00F801A8">
      <w:pPr>
        <w:rPr>
          <w:rFonts w:ascii="Arial" w:hAnsi="Arial" w:cs="Arial"/>
          <w:sz w:val="24"/>
        </w:rPr>
      </w:pPr>
      <w:r>
        <w:rPr>
          <w:rFonts w:ascii="Arial" w:hAnsi="Arial" w:cs="Arial"/>
          <w:sz w:val="24"/>
        </w:rPr>
        <w:t>S4 – organický odpad</w:t>
      </w:r>
    </w:p>
    <w:p w14:paraId="6FD3652B" w14:textId="4BFFF5C8" w:rsidR="00F801A8" w:rsidRDefault="00F801A8" w:rsidP="00F801A8">
      <w:pPr>
        <w:pStyle w:val="Odstavecseseznamem"/>
        <w:numPr>
          <w:ilvl w:val="0"/>
          <w:numId w:val="7"/>
        </w:numPr>
        <w:rPr>
          <w:rFonts w:ascii="Arial" w:hAnsi="Arial" w:cs="Arial"/>
          <w:sz w:val="24"/>
        </w:rPr>
      </w:pPr>
      <w:r>
        <w:rPr>
          <w:rFonts w:ascii="Arial" w:hAnsi="Arial" w:cs="Arial"/>
          <w:sz w:val="24"/>
        </w:rPr>
        <w:t>očištění stávajícího povrchu</w:t>
      </w:r>
    </w:p>
    <w:p w14:paraId="438482E1" w14:textId="43A8F5F1" w:rsidR="00F801A8" w:rsidRDefault="00F801A8" w:rsidP="00F801A8">
      <w:pPr>
        <w:pStyle w:val="Odstavecseseznamem"/>
        <w:numPr>
          <w:ilvl w:val="0"/>
          <w:numId w:val="7"/>
        </w:numPr>
        <w:rPr>
          <w:rFonts w:ascii="Arial" w:hAnsi="Arial" w:cs="Arial"/>
          <w:sz w:val="24"/>
        </w:rPr>
      </w:pPr>
      <w:r>
        <w:rPr>
          <w:rFonts w:ascii="Arial" w:hAnsi="Arial" w:cs="Arial"/>
          <w:sz w:val="24"/>
        </w:rPr>
        <w:t xml:space="preserve">hydroizolace v místě </w:t>
      </w:r>
      <w:proofErr w:type="spellStart"/>
      <w:proofErr w:type="gramStart"/>
      <w:r>
        <w:rPr>
          <w:rFonts w:ascii="Arial" w:hAnsi="Arial" w:cs="Arial"/>
          <w:sz w:val="24"/>
        </w:rPr>
        <w:t>organ.odpadu</w:t>
      </w:r>
      <w:proofErr w:type="spellEnd"/>
      <w:proofErr w:type="gramEnd"/>
      <w:r>
        <w:rPr>
          <w:rFonts w:ascii="Arial" w:hAnsi="Arial" w:cs="Arial"/>
          <w:sz w:val="24"/>
        </w:rPr>
        <w:t xml:space="preserve"> včetně soklu</w:t>
      </w:r>
    </w:p>
    <w:p w14:paraId="3F67D632" w14:textId="77777777" w:rsidR="00F801A8" w:rsidRDefault="00F801A8" w:rsidP="00F801A8">
      <w:pPr>
        <w:pStyle w:val="Odstavecseseznamem"/>
        <w:numPr>
          <w:ilvl w:val="0"/>
          <w:numId w:val="7"/>
        </w:numPr>
        <w:rPr>
          <w:rFonts w:ascii="Arial" w:hAnsi="Arial" w:cs="Arial"/>
          <w:sz w:val="24"/>
        </w:rPr>
      </w:pPr>
      <w:proofErr w:type="spellStart"/>
      <w:r>
        <w:rPr>
          <w:rFonts w:ascii="Arial" w:hAnsi="Arial" w:cs="Arial"/>
          <w:sz w:val="24"/>
        </w:rPr>
        <w:t>drátkobeton</w:t>
      </w:r>
      <w:proofErr w:type="spellEnd"/>
      <w:r>
        <w:rPr>
          <w:rFonts w:ascii="Arial" w:hAnsi="Arial" w:cs="Arial"/>
          <w:sz w:val="24"/>
        </w:rPr>
        <w:t xml:space="preserve"> </w:t>
      </w:r>
      <w:proofErr w:type="gramStart"/>
      <w:r>
        <w:rPr>
          <w:rFonts w:ascii="Arial" w:hAnsi="Arial" w:cs="Arial"/>
          <w:sz w:val="24"/>
        </w:rPr>
        <w:t>50mm</w:t>
      </w:r>
      <w:proofErr w:type="gramEnd"/>
    </w:p>
    <w:p w14:paraId="664FDA90" w14:textId="12167E32" w:rsidR="00F801A8" w:rsidRPr="00F801A8" w:rsidRDefault="00F801A8" w:rsidP="00F801A8">
      <w:pPr>
        <w:pStyle w:val="Odstavecseseznamem"/>
        <w:numPr>
          <w:ilvl w:val="0"/>
          <w:numId w:val="7"/>
        </w:numPr>
        <w:rPr>
          <w:rFonts w:ascii="Arial" w:hAnsi="Arial" w:cs="Arial"/>
          <w:sz w:val="24"/>
        </w:rPr>
      </w:pPr>
      <w:r>
        <w:rPr>
          <w:rFonts w:ascii="Arial" w:hAnsi="Arial" w:cs="Arial"/>
          <w:sz w:val="24"/>
        </w:rPr>
        <w:t xml:space="preserve">dlažba betonová </w:t>
      </w:r>
    </w:p>
    <w:p w14:paraId="20AE28BB" w14:textId="77777777" w:rsidR="00BE54D7" w:rsidRDefault="00BE54D7">
      <w:pPr>
        <w:ind w:left="708" w:firstLine="708"/>
        <w:rPr>
          <w:rFonts w:ascii="Arial" w:hAnsi="Arial" w:cs="Arial"/>
          <w:sz w:val="24"/>
        </w:rPr>
      </w:pPr>
    </w:p>
    <w:p w14:paraId="545D5723" w14:textId="77777777" w:rsidR="00BE54D7" w:rsidRDefault="00BE54D7">
      <w:pPr>
        <w:ind w:left="708" w:firstLine="708"/>
        <w:rPr>
          <w:rFonts w:ascii="Arial" w:hAnsi="Arial" w:cs="Arial"/>
          <w:sz w:val="24"/>
        </w:rPr>
      </w:pPr>
    </w:p>
    <w:p w14:paraId="2E4A6E2C" w14:textId="77777777" w:rsidR="00F801A8" w:rsidRDefault="00F801A8">
      <w:pPr>
        <w:ind w:left="708" w:firstLine="708"/>
        <w:rPr>
          <w:rFonts w:ascii="Arial" w:hAnsi="Arial" w:cs="Arial"/>
          <w:sz w:val="24"/>
        </w:rPr>
      </w:pPr>
    </w:p>
    <w:p w14:paraId="11153CB1" w14:textId="604A176D" w:rsidR="00F801A8" w:rsidRDefault="00F801A8" w:rsidP="00F801A8">
      <w:pPr>
        <w:rPr>
          <w:rFonts w:ascii="Arial" w:hAnsi="Arial" w:cs="Arial"/>
          <w:sz w:val="24"/>
        </w:rPr>
      </w:pPr>
      <w:r>
        <w:rPr>
          <w:rFonts w:ascii="Arial" w:hAnsi="Arial" w:cs="Arial"/>
          <w:sz w:val="24"/>
        </w:rPr>
        <w:t>S</w:t>
      </w:r>
      <w:r>
        <w:rPr>
          <w:rFonts w:ascii="Arial" w:hAnsi="Arial" w:cs="Arial"/>
          <w:sz w:val="24"/>
        </w:rPr>
        <w:t>5</w:t>
      </w:r>
      <w:r>
        <w:rPr>
          <w:rFonts w:ascii="Arial" w:hAnsi="Arial" w:cs="Arial"/>
          <w:sz w:val="24"/>
        </w:rPr>
        <w:t xml:space="preserve"> – </w:t>
      </w:r>
      <w:r>
        <w:rPr>
          <w:rFonts w:ascii="Arial" w:hAnsi="Arial" w:cs="Arial"/>
          <w:sz w:val="24"/>
        </w:rPr>
        <w:t>pozemek za budovou kuchyně</w:t>
      </w:r>
    </w:p>
    <w:p w14:paraId="76C5FF1B" w14:textId="2D996A13" w:rsidR="00F801A8" w:rsidRDefault="00F801A8" w:rsidP="00F801A8">
      <w:pPr>
        <w:pStyle w:val="Odstavecseseznamem"/>
        <w:numPr>
          <w:ilvl w:val="0"/>
          <w:numId w:val="7"/>
        </w:numPr>
        <w:rPr>
          <w:rFonts w:ascii="Arial" w:hAnsi="Arial" w:cs="Arial"/>
          <w:sz w:val="24"/>
        </w:rPr>
      </w:pPr>
      <w:r>
        <w:rPr>
          <w:rFonts w:ascii="Arial" w:hAnsi="Arial" w:cs="Arial"/>
          <w:sz w:val="24"/>
        </w:rPr>
        <w:t>zhutněný terén (zásyp)</w:t>
      </w:r>
    </w:p>
    <w:p w14:paraId="6619E714" w14:textId="543DEF50" w:rsidR="00F801A8" w:rsidRDefault="00F801A8" w:rsidP="00F801A8">
      <w:pPr>
        <w:pStyle w:val="Odstavecseseznamem"/>
        <w:numPr>
          <w:ilvl w:val="0"/>
          <w:numId w:val="7"/>
        </w:numPr>
        <w:rPr>
          <w:rFonts w:ascii="Arial" w:hAnsi="Arial" w:cs="Arial"/>
          <w:sz w:val="24"/>
        </w:rPr>
      </w:pPr>
      <w:r>
        <w:rPr>
          <w:rFonts w:ascii="Arial" w:hAnsi="Arial" w:cs="Arial"/>
          <w:sz w:val="24"/>
        </w:rPr>
        <w:t xml:space="preserve">štěrkopískový podsyp </w:t>
      </w:r>
      <w:proofErr w:type="gramStart"/>
      <w:r>
        <w:rPr>
          <w:rFonts w:ascii="Arial" w:hAnsi="Arial" w:cs="Arial"/>
          <w:sz w:val="24"/>
        </w:rPr>
        <w:t>100mm</w:t>
      </w:r>
      <w:proofErr w:type="gramEnd"/>
    </w:p>
    <w:p w14:paraId="2E5BC159" w14:textId="001C94CD" w:rsidR="00F801A8" w:rsidRDefault="00F801A8" w:rsidP="00F801A8">
      <w:pPr>
        <w:pStyle w:val="Odstavecseseznamem"/>
        <w:numPr>
          <w:ilvl w:val="0"/>
          <w:numId w:val="7"/>
        </w:numPr>
        <w:rPr>
          <w:rFonts w:ascii="Arial" w:hAnsi="Arial" w:cs="Arial"/>
          <w:sz w:val="24"/>
        </w:rPr>
      </w:pPr>
      <w:r w:rsidRPr="00F801A8">
        <w:rPr>
          <w:rFonts w:ascii="Arial" w:hAnsi="Arial" w:cs="Arial"/>
          <w:sz w:val="24"/>
        </w:rPr>
        <w:t xml:space="preserve">betonová dlažba </w:t>
      </w:r>
      <w:proofErr w:type="gramStart"/>
      <w:r w:rsidRPr="00F801A8">
        <w:rPr>
          <w:rFonts w:ascii="Arial" w:hAnsi="Arial" w:cs="Arial"/>
          <w:sz w:val="24"/>
        </w:rPr>
        <w:t>50mm</w:t>
      </w:r>
      <w:proofErr w:type="gramEnd"/>
      <w:r w:rsidRPr="00F801A8">
        <w:rPr>
          <w:rFonts w:ascii="Arial" w:hAnsi="Arial" w:cs="Arial"/>
          <w:sz w:val="24"/>
        </w:rPr>
        <w:t xml:space="preserve"> (dlaždice 500/500)</w:t>
      </w:r>
    </w:p>
    <w:p w14:paraId="618486DA" w14:textId="77777777" w:rsidR="00D84656" w:rsidRDefault="00D84656" w:rsidP="00D84656">
      <w:pPr>
        <w:rPr>
          <w:rFonts w:ascii="Arial" w:hAnsi="Arial" w:cs="Arial"/>
          <w:sz w:val="24"/>
        </w:rPr>
      </w:pPr>
    </w:p>
    <w:p w14:paraId="221C86FE" w14:textId="18193465" w:rsidR="00D84656" w:rsidRPr="00D84656" w:rsidRDefault="00D84656" w:rsidP="00D84656">
      <w:pPr>
        <w:ind w:left="360"/>
        <w:rPr>
          <w:rFonts w:ascii="Arial" w:hAnsi="Arial" w:cs="Arial"/>
          <w:sz w:val="24"/>
        </w:rPr>
      </w:pPr>
      <w:r>
        <w:rPr>
          <w:rFonts w:ascii="Arial" w:hAnsi="Arial" w:cs="Arial"/>
          <w:sz w:val="24"/>
        </w:rPr>
        <w:t>Betonová dlažba pod VZT jednotkou bude ukládána do betonu a ohraničena betonovými obrubníky.</w:t>
      </w:r>
      <w:r w:rsidR="00753E0D">
        <w:rPr>
          <w:rFonts w:ascii="Arial" w:hAnsi="Arial" w:cs="Arial"/>
          <w:sz w:val="24"/>
        </w:rPr>
        <w:t xml:space="preserve">  </w:t>
      </w:r>
      <w:r>
        <w:rPr>
          <w:rFonts w:ascii="Arial" w:hAnsi="Arial" w:cs="Arial"/>
          <w:sz w:val="24"/>
        </w:rPr>
        <w:t xml:space="preserve"> </w:t>
      </w:r>
    </w:p>
    <w:p w14:paraId="1BE4C550" w14:textId="77777777" w:rsidR="00BE54D7" w:rsidRDefault="00BE54D7">
      <w:pPr>
        <w:ind w:left="708" w:firstLine="708"/>
        <w:rPr>
          <w:rFonts w:ascii="Arial" w:hAnsi="Arial" w:cs="Arial"/>
          <w:sz w:val="24"/>
        </w:rPr>
      </w:pPr>
    </w:p>
    <w:p w14:paraId="557C3C58" w14:textId="77777777" w:rsidR="00BE54D7" w:rsidRDefault="00BE54D7" w:rsidP="007A2974">
      <w:pPr>
        <w:rPr>
          <w:rFonts w:ascii="Arial" w:hAnsi="Arial" w:cs="Arial"/>
          <w:sz w:val="24"/>
        </w:rPr>
      </w:pPr>
    </w:p>
    <w:p w14:paraId="171E5033" w14:textId="77777777" w:rsidR="00265864" w:rsidRDefault="00265864" w:rsidP="007A2974">
      <w:pPr>
        <w:rPr>
          <w:rFonts w:ascii="Arial" w:hAnsi="Arial" w:cs="Arial"/>
          <w:sz w:val="24"/>
        </w:rPr>
      </w:pPr>
    </w:p>
    <w:p w14:paraId="2F047889" w14:textId="77777777" w:rsidR="00265864" w:rsidRDefault="00265864" w:rsidP="007A2974">
      <w:pPr>
        <w:rPr>
          <w:rFonts w:ascii="Arial" w:hAnsi="Arial" w:cs="Arial"/>
          <w:sz w:val="24"/>
        </w:rPr>
      </w:pPr>
    </w:p>
    <w:p w14:paraId="286042E2" w14:textId="77777777" w:rsidR="00265864" w:rsidRDefault="00265864" w:rsidP="007A2974">
      <w:pPr>
        <w:rPr>
          <w:rFonts w:ascii="Arial" w:hAnsi="Arial" w:cs="Arial"/>
          <w:sz w:val="24"/>
        </w:rPr>
      </w:pPr>
    </w:p>
    <w:p w14:paraId="6AD830C8" w14:textId="77777777" w:rsidR="00265864" w:rsidRDefault="00265864" w:rsidP="007A2974">
      <w:pPr>
        <w:rPr>
          <w:rFonts w:ascii="Arial" w:hAnsi="Arial" w:cs="Arial"/>
          <w:sz w:val="24"/>
        </w:rPr>
      </w:pPr>
    </w:p>
    <w:p w14:paraId="2A2C2D38" w14:textId="77777777" w:rsidR="00265864" w:rsidRDefault="00265864" w:rsidP="007A2974">
      <w:pPr>
        <w:rPr>
          <w:rFonts w:ascii="Arial" w:hAnsi="Arial" w:cs="Arial"/>
          <w:sz w:val="24"/>
        </w:rPr>
      </w:pPr>
    </w:p>
    <w:p w14:paraId="638F09C7" w14:textId="77777777" w:rsidR="00265864" w:rsidRDefault="00265864" w:rsidP="007A2974">
      <w:pPr>
        <w:rPr>
          <w:rFonts w:ascii="Arial" w:hAnsi="Arial" w:cs="Arial"/>
          <w:sz w:val="24"/>
        </w:rPr>
      </w:pPr>
    </w:p>
    <w:p w14:paraId="4C386993" w14:textId="77777777" w:rsidR="00265864" w:rsidRDefault="00265864" w:rsidP="007A2974">
      <w:pPr>
        <w:rPr>
          <w:rFonts w:ascii="Arial" w:hAnsi="Arial" w:cs="Arial"/>
          <w:sz w:val="24"/>
        </w:rPr>
      </w:pPr>
    </w:p>
    <w:p w14:paraId="77E921D0" w14:textId="77777777" w:rsidR="00265864" w:rsidRDefault="00265864" w:rsidP="007A2974">
      <w:pPr>
        <w:rPr>
          <w:rFonts w:ascii="Arial" w:hAnsi="Arial" w:cs="Arial"/>
          <w:sz w:val="24"/>
        </w:rPr>
      </w:pPr>
    </w:p>
    <w:p w14:paraId="6A4AA105" w14:textId="77777777" w:rsidR="00265864" w:rsidRDefault="00265864" w:rsidP="007A2974">
      <w:pPr>
        <w:rPr>
          <w:rFonts w:ascii="Arial" w:hAnsi="Arial" w:cs="Arial"/>
          <w:sz w:val="24"/>
        </w:rPr>
      </w:pPr>
    </w:p>
    <w:p w14:paraId="6354677D" w14:textId="77777777" w:rsidR="00D84656" w:rsidRDefault="00D84656" w:rsidP="007A2974">
      <w:pPr>
        <w:rPr>
          <w:rFonts w:ascii="Arial" w:hAnsi="Arial" w:cs="Arial"/>
          <w:sz w:val="24"/>
        </w:rPr>
      </w:pPr>
    </w:p>
    <w:p w14:paraId="501C5975" w14:textId="77777777" w:rsidR="00D84656" w:rsidRDefault="00D84656" w:rsidP="007A2974">
      <w:pPr>
        <w:rPr>
          <w:rFonts w:ascii="Arial" w:hAnsi="Arial" w:cs="Arial"/>
          <w:sz w:val="24"/>
        </w:rPr>
      </w:pPr>
    </w:p>
    <w:p w14:paraId="35E53744" w14:textId="77777777" w:rsidR="00D84656" w:rsidRDefault="00D84656" w:rsidP="007A2974">
      <w:pPr>
        <w:rPr>
          <w:rFonts w:ascii="Arial" w:hAnsi="Arial" w:cs="Arial"/>
          <w:sz w:val="24"/>
        </w:rPr>
      </w:pPr>
    </w:p>
    <w:p w14:paraId="713C1AEA" w14:textId="77777777" w:rsidR="00D84656" w:rsidRDefault="00D84656" w:rsidP="007A2974">
      <w:pPr>
        <w:rPr>
          <w:rFonts w:ascii="Arial" w:hAnsi="Arial" w:cs="Arial"/>
          <w:sz w:val="24"/>
        </w:rPr>
      </w:pPr>
    </w:p>
    <w:p w14:paraId="4C0BD96F" w14:textId="77777777" w:rsidR="00D84656" w:rsidRDefault="00D84656" w:rsidP="007A2974">
      <w:pPr>
        <w:rPr>
          <w:rFonts w:ascii="Arial" w:hAnsi="Arial" w:cs="Arial"/>
          <w:sz w:val="24"/>
        </w:rPr>
      </w:pPr>
    </w:p>
    <w:p w14:paraId="32659667" w14:textId="77777777" w:rsidR="00D84656" w:rsidRDefault="00D84656" w:rsidP="007A2974">
      <w:pPr>
        <w:rPr>
          <w:rFonts w:ascii="Arial" w:hAnsi="Arial" w:cs="Arial"/>
          <w:sz w:val="24"/>
        </w:rPr>
      </w:pPr>
    </w:p>
    <w:p w14:paraId="2160CFE9" w14:textId="77777777" w:rsidR="00D84656" w:rsidRDefault="00D84656" w:rsidP="007A2974">
      <w:pPr>
        <w:rPr>
          <w:rFonts w:ascii="Arial" w:hAnsi="Arial" w:cs="Arial"/>
          <w:sz w:val="24"/>
        </w:rPr>
      </w:pPr>
    </w:p>
    <w:p w14:paraId="2F78B7F7" w14:textId="77777777" w:rsidR="00D84656" w:rsidRDefault="00D84656" w:rsidP="007A2974">
      <w:pPr>
        <w:rPr>
          <w:rFonts w:ascii="Arial" w:hAnsi="Arial" w:cs="Arial"/>
          <w:sz w:val="24"/>
        </w:rPr>
      </w:pPr>
    </w:p>
    <w:p w14:paraId="4DDD0E25" w14:textId="77777777" w:rsidR="00D84656" w:rsidRDefault="00D84656" w:rsidP="007A2974">
      <w:pPr>
        <w:rPr>
          <w:rFonts w:ascii="Arial" w:hAnsi="Arial" w:cs="Arial"/>
          <w:sz w:val="24"/>
        </w:rPr>
      </w:pPr>
    </w:p>
    <w:p w14:paraId="76172EE4" w14:textId="77777777" w:rsidR="00D84656" w:rsidRDefault="00D84656" w:rsidP="007A2974">
      <w:pPr>
        <w:rPr>
          <w:rFonts w:ascii="Arial" w:hAnsi="Arial" w:cs="Arial"/>
          <w:sz w:val="24"/>
        </w:rPr>
      </w:pPr>
    </w:p>
    <w:p w14:paraId="217F8FE2" w14:textId="77777777" w:rsidR="00D84656" w:rsidRDefault="00D84656" w:rsidP="007A2974">
      <w:pPr>
        <w:rPr>
          <w:rFonts w:ascii="Arial" w:hAnsi="Arial" w:cs="Arial"/>
          <w:sz w:val="24"/>
        </w:rPr>
      </w:pPr>
    </w:p>
    <w:p w14:paraId="0F3CB437" w14:textId="77777777" w:rsidR="00D84656" w:rsidRDefault="00D84656" w:rsidP="007A2974">
      <w:pPr>
        <w:rPr>
          <w:rFonts w:ascii="Arial" w:hAnsi="Arial" w:cs="Arial"/>
          <w:sz w:val="24"/>
        </w:rPr>
      </w:pPr>
    </w:p>
    <w:p w14:paraId="24B09147" w14:textId="77777777" w:rsidR="00D84656" w:rsidRDefault="00D84656" w:rsidP="007A2974">
      <w:pPr>
        <w:rPr>
          <w:rFonts w:ascii="Arial" w:hAnsi="Arial" w:cs="Arial"/>
          <w:sz w:val="24"/>
        </w:rPr>
      </w:pPr>
    </w:p>
    <w:p w14:paraId="4338D095" w14:textId="77777777" w:rsidR="00D84656" w:rsidRDefault="00D84656" w:rsidP="007A2974">
      <w:pPr>
        <w:rPr>
          <w:rFonts w:ascii="Arial" w:hAnsi="Arial" w:cs="Arial"/>
          <w:sz w:val="24"/>
        </w:rPr>
      </w:pPr>
    </w:p>
    <w:p w14:paraId="1831AC03" w14:textId="77777777" w:rsidR="00D84656" w:rsidRDefault="00D84656" w:rsidP="007A2974">
      <w:pPr>
        <w:rPr>
          <w:rFonts w:ascii="Arial" w:hAnsi="Arial" w:cs="Arial"/>
          <w:sz w:val="24"/>
        </w:rPr>
      </w:pPr>
    </w:p>
    <w:p w14:paraId="6194E5D4" w14:textId="77777777" w:rsidR="00D84656" w:rsidRDefault="00D84656" w:rsidP="007A2974">
      <w:pPr>
        <w:rPr>
          <w:rFonts w:ascii="Arial" w:hAnsi="Arial" w:cs="Arial"/>
          <w:sz w:val="24"/>
        </w:rPr>
      </w:pPr>
    </w:p>
    <w:p w14:paraId="0305F13F" w14:textId="77777777" w:rsidR="00D84656" w:rsidRDefault="00D84656" w:rsidP="007A2974">
      <w:pPr>
        <w:rPr>
          <w:rFonts w:ascii="Arial" w:hAnsi="Arial" w:cs="Arial"/>
          <w:sz w:val="24"/>
        </w:rPr>
      </w:pPr>
    </w:p>
    <w:p w14:paraId="4E9BFCDF" w14:textId="77777777" w:rsidR="00D84656" w:rsidRDefault="00D84656" w:rsidP="007A2974">
      <w:pPr>
        <w:rPr>
          <w:rFonts w:ascii="Arial" w:hAnsi="Arial" w:cs="Arial"/>
          <w:sz w:val="24"/>
        </w:rPr>
      </w:pPr>
    </w:p>
    <w:p w14:paraId="3E796E4A" w14:textId="77777777" w:rsidR="00D84656" w:rsidRDefault="00D84656" w:rsidP="007A2974">
      <w:pPr>
        <w:rPr>
          <w:rFonts w:ascii="Arial" w:hAnsi="Arial" w:cs="Arial"/>
          <w:sz w:val="24"/>
        </w:rPr>
      </w:pPr>
    </w:p>
    <w:p w14:paraId="47022DA1" w14:textId="77777777" w:rsidR="00D84656" w:rsidRDefault="00D84656" w:rsidP="007A2974">
      <w:pPr>
        <w:rPr>
          <w:rFonts w:ascii="Arial" w:hAnsi="Arial" w:cs="Arial"/>
          <w:sz w:val="24"/>
        </w:rPr>
      </w:pPr>
    </w:p>
    <w:p w14:paraId="249A6AA8" w14:textId="77777777" w:rsidR="00265864" w:rsidRDefault="00265864" w:rsidP="007A2974">
      <w:pPr>
        <w:rPr>
          <w:rFonts w:ascii="Arial" w:hAnsi="Arial" w:cs="Arial"/>
          <w:sz w:val="24"/>
        </w:rPr>
      </w:pPr>
    </w:p>
    <w:p w14:paraId="1A23DF7A" w14:textId="77777777" w:rsidR="00BE54D7" w:rsidRDefault="00BE54D7">
      <w:pPr>
        <w:ind w:left="708" w:firstLine="708"/>
        <w:rPr>
          <w:rFonts w:ascii="Arial" w:hAnsi="Arial" w:cs="Arial"/>
          <w:sz w:val="24"/>
        </w:rPr>
      </w:pPr>
    </w:p>
    <w:p w14:paraId="6D410730" w14:textId="77777777" w:rsidR="00BE54D7" w:rsidRDefault="00BE54D7"/>
    <w:p w14:paraId="72BD9B4B" w14:textId="77777777" w:rsidR="00BE54D7" w:rsidRDefault="00000000">
      <w:pPr>
        <w:rPr>
          <w:rFonts w:ascii="Arial" w:hAnsi="Arial" w:cs="Arial"/>
          <w:b/>
          <w:color w:val="000000"/>
          <w:sz w:val="24"/>
        </w:rPr>
      </w:pPr>
      <w:proofErr w:type="gramStart"/>
      <w:r>
        <w:rPr>
          <w:rFonts w:ascii="Arial" w:hAnsi="Arial" w:cs="Arial"/>
          <w:b/>
          <w:color w:val="000000"/>
          <w:sz w:val="32"/>
          <w:szCs w:val="32"/>
        </w:rPr>
        <w:t>SEZNAM  PŘÍLOH</w:t>
      </w:r>
      <w:proofErr w:type="gramEnd"/>
      <w:r>
        <w:rPr>
          <w:rFonts w:ascii="Arial" w:hAnsi="Arial" w:cs="Arial"/>
          <w:b/>
          <w:color w:val="000000"/>
          <w:sz w:val="32"/>
          <w:szCs w:val="32"/>
        </w:rPr>
        <w:t>:</w:t>
      </w:r>
    </w:p>
    <w:p w14:paraId="6EFB8AF3" w14:textId="77777777" w:rsidR="00BE54D7" w:rsidRDefault="00BE54D7">
      <w:pPr>
        <w:rPr>
          <w:rFonts w:ascii="Arial" w:hAnsi="Arial" w:cs="Arial"/>
          <w:b/>
          <w:color w:val="000000"/>
          <w:sz w:val="24"/>
        </w:rPr>
      </w:pPr>
    </w:p>
    <w:p w14:paraId="4AECC04D" w14:textId="77777777" w:rsidR="00265864" w:rsidRDefault="00265864">
      <w:pPr>
        <w:rPr>
          <w:rFonts w:ascii="Arial" w:hAnsi="Arial" w:cs="Arial"/>
          <w:b/>
          <w:color w:val="000000"/>
          <w:sz w:val="24"/>
        </w:rPr>
      </w:pPr>
    </w:p>
    <w:p w14:paraId="41FB4957" w14:textId="6CED0D70" w:rsidR="00265864" w:rsidRDefault="00265864">
      <w:pPr>
        <w:rPr>
          <w:rFonts w:ascii="Arial" w:hAnsi="Arial" w:cs="Arial"/>
          <w:b/>
          <w:color w:val="000000"/>
          <w:sz w:val="24"/>
        </w:rPr>
      </w:pPr>
      <w:proofErr w:type="gramStart"/>
      <w:r>
        <w:rPr>
          <w:rFonts w:ascii="Arial" w:hAnsi="Arial" w:cs="Arial"/>
          <w:b/>
          <w:color w:val="000000"/>
          <w:sz w:val="24"/>
        </w:rPr>
        <w:t>D.1.1.  ARCHITEKTONICKO</w:t>
      </w:r>
      <w:proofErr w:type="gramEnd"/>
      <w:r>
        <w:rPr>
          <w:rFonts w:ascii="Arial" w:hAnsi="Arial" w:cs="Arial"/>
          <w:b/>
          <w:color w:val="000000"/>
          <w:sz w:val="24"/>
        </w:rPr>
        <w:t xml:space="preserve"> – STAVEBNÍ  ŘEŠENÍ </w:t>
      </w:r>
    </w:p>
    <w:p w14:paraId="430E6C1C" w14:textId="77777777" w:rsidR="00BE54D7" w:rsidRDefault="00BE54D7">
      <w:pPr>
        <w:rPr>
          <w:rFonts w:ascii="Arial" w:hAnsi="Arial" w:cs="Arial"/>
          <w:b/>
          <w:color w:val="000000"/>
          <w:sz w:val="24"/>
        </w:rPr>
      </w:pPr>
    </w:p>
    <w:p w14:paraId="59ECD78D" w14:textId="6C2E7AF6" w:rsidR="00BE54D7" w:rsidRPr="00265864" w:rsidRDefault="00000000">
      <w:pPr>
        <w:rPr>
          <w:rFonts w:ascii="Arial" w:hAnsi="Arial" w:cs="Arial"/>
          <w:bCs/>
          <w:color w:val="000000"/>
        </w:rPr>
      </w:pPr>
      <w:proofErr w:type="gramStart"/>
      <w:r w:rsidRPr="00265864">
        <w:rPr>
          <w:rFonts w:ascii="Arial" w:hAnsi="Arial" w:cs="Arial"/>
          <w:bCs/>
          <w:color w:val="000000"/>
        </w:rPr>
        <w:t>PRŮVODNÍ  ZPRÁVA</w:t>
      </w:r>
      <w:proofErr w:type="gramEnd"/>
    </w:p>
    <w:p w14:paraId="627B5CE9" w14:textId="4E302468" w:rsidR="00BE54D7" w:rsidRPr="00265864" w:rsidRDefault="00000000">
      <w:pPr>
        <w:rPr>
          <w:rFonts w:ascii="Arial" w:hAnsi="Arial" w:cs="Arial"/>
          <w:bCs/>
          <w:color w:val="000000"/>
        </w:rPr>
      </w:pPr>
      <w:proofErr w:type="gramStart"/>
      <w:r w:rsidRPr="00265864">
        <w:rPr>
          <w:rFonts w:ascii="Arial" w:hAnsi="Arial" w:cs="Arial"/>
          <w:bCs/>
          <w:color w:val="000000"/>
        </w:rPr>
        <w:t>SOUHRNNÁ  TECHNICKÁ</w:t>
      </w:r>
      <w:proofErr w:type="gramEnd"/>
      <w:r w:rsidRPr="00265864">
        <w:rPr>
          <w:rFonts w:ascii="Arial" w:hAnsi="Arial" w:cs="Arial"/>
          <w:bCs/>
          <w:color w:val="000000"/>
        </w:rPr>
        <w:t xml:space="preserve">  ZPRÁVA</w:t>
      </w:r>
    </w:p>
    <w:p w14:paraId="4AC7CA0A" w14:textId="779A35F1" w:rsidR="00BE54D7" w:rsidRDefault="00000000">
      <w:pPr>
        <w:rPr>
          <w:rFonts w:ascii="Arial" w:hAnsi="Arial" w:cs="Arial"/>
          <w:bCs/>
          <w:color w:val="000000"/>
        </w:rPr>
      </w:pPr>
      <w:r w:rsidRPr="00265864">
        <w:rPr>
          <w:rFonts w:ascii="Arial" w:hAnsi="Arial" w:cs="Arial"/>
          <w:bCs/>
          <w:color w:val="000000"/>
        </w:rPr>
        <w:t>TECHNICKÁ ZPRÁVA</w:t>
      </w:r>
    </w:p>
    <w:p w14:paraId="6859893C" w14:textId="53BF09F8" w:rsidR="005A7E6F" w:rsidRPr="00265864" w:rsidRDefault="005A7E6F">
      <w:pPr>
        <w:rPr>
          <w:rFonts w:ascii="Arial" w:hAnsi="Arial" w:cs="Arial"/>
          <w:bCs/>
          <w:color w:val="000000"/>
        </w:rPr>
      </w:pPr>
      <w:r>
        <w:rPr>
          <w:rFonts w:ascii="Arial" w:hAnsi="Arial" w:cs="Arial"/>
          <w:bCs/>
          <w:color w:val="000000"/>
        </w:rPr>
        <w:t xml:space="preserve">VÝPIS OKEN A DVEŘÍ </w:t>
      </w:r>
    </w:p>
    <w:p w14:paraId="6D9ECD27" w14:textId="77777777" w:rsidR="00BE54D7" w:rsidRPr="00265864" w:rsidRDefault="00BE54D7">
      <w:pPr>
        <w:rPr>
          <w:rFonts w:ascii="Arial" w:hAnsi="Arial" w:cs="Arial"/>
          <w:bCs/>
          <w:color w:val="000000"/>
        </w:rPr>
      </w:pPr>
    </w:p>
    <w:p w14:paraId="0031441D" w14:textId="77777777" w:rsidR="00BE54D7" w:rsidRPr="00265864" w:rsidRDefault="00000000">
      <w:pPr>
        <w:rPr>
          <w:rFonts w:ascii="Arial" w:hAnsi="Arial" w:cs="Arial"/>
          <w:bCs/>
          <w:color w:val="000000"/>
        </w:rPr>
      </w:pPr>
      <w:r w:rsidRPr="00265864">
        <w:rPr>
          <w:rFonts w:ascii="Arial" w:hAnsi="Arial" w:cs="Arial"/>
          <w:bCs/>
          <w:color w:val="000000"/>
        </w:rPr>
        <w:t>VÝKRESOVÁ ČÁST:</w:t>
      </w:r>
    </w:p>
    <w:p w14:paraId="7D0EB238" w14:textId="77777777" w:rsidR="00BE54D7" w:rsidRPr="00265864" w:rsidRDefault="00BE54D7">
      <w:pPr>
        <w:rPr>
          <w:rFonts w:ascii="Arial" w:hAnsi="Arial" w:cs="Arial"/>
          <w:bCs/>
          <w:color w:val="000000"/>
        </w:rPr>
      </w:pPr>
    </w:p>
    <w:p w14:paraId="75C0CE89" w14:textId="2143925B" w:rsidR="00A24566" w:rsidRPr="00265864" w:rsidRDefault="00000000">
      <w:pPr>
        <w:rPr>
          <w:rFonts w:ascii="Arial" w:hAnsi="Arial" w:cs="Arial"/>
          <w:bCs/>
          <w:color w:val="000000"/>
        </w:rPr>
      </w:pPr>
      <w:r w:rsidRPr="00265864">
        <w:rPr>
          <w:rFonts w:ascii="Arial" w:hAnsi="Arial" w:cs="Arial"/>
          <w:bCs/>
          <w:color w:val="000000"/>
        </w:rPr>
        <w:t xml:space="preserve">    </w:t>
      </w:r>
      <w:proofErr w:type="gramStart"/>
      <w:r w:rsidRPr="00265864">
        <w:rPr>
          <w:rFonts w:ascii="Arial" w:hAnsi="Arial" w:cs="Arial"/>
          <w:bCs/>
          <w:color w:val="000000"/>
        </w:rPr>
        <w:t>1.</w:t>
      </w:r>
      <w:r w:rsidR="00A24566" w:rsidRPr="00265864">
        <w:rPr>
          <w:rFonts w:ascii="Arial" w:hAnsi="Arial" w:cs="Arial"/>
          <w:bCs/>
          <w:color w:val="000000"/>
        </w:rPr>
        <w:t xml:space="preserve">A </w:t>
      </w:r>
      <w:r w:rsidR="004369B4" w:rsidRPr="00265864">
        <w:rPr>
          <w:rFonts w:ascii="Arial" w:hAnsi="Arial" w:cs="Arial"/>
          <w:bCs/>
          <w:color w:val="000000"/>
        </w:rPr>
        <w:t xml:space="preserve"> </w:t>
      </w:r>
      <w:r w:rsidR="00A24566" w:rsidRPr="00265864">
        <w:rPr>
          <w:rFonts w:ascii="Arial" w:hAnsi="Arial" w:cs="Arial"/>
          <w:bCs/>
          <w:color w:val="000000"/>
        </w:rPr>
        <w:t>SITUACE</w:t>
      </w:r>
      <w:proofErr w:type="gramEnd"/>
      <w:r w:rsidR="00A24566" w:rsidRPr="00265864">
        <w:rPr>
          <w:rFonts w:ascii="Arial" w:hAnsi="Arial" w:cs="Arial"/>
          <w:bCs/>
          <w:color w:val="000000"/>
        </w:rPr>
        <w:t xml:space="preserve"> - KATASTRÁLNÍ MAPA</w:t>
      </w:r>
      <w:r w:rsidRPr="00265864">
        <w:rPr>
          <w:rFonts w:ascii="Arial" w:hAnsi="Arial" w:cs="Arial"/>
          <w:bCs/>
          <w:color w:val="000000"/>
        </w:rPr>
        <w:t xml:space="preserve"> </w:t>
      </w:r>
      <w:r w:rsidR="00E134A4" w:rsidRPr="00265864">
        <w:rPr>
          <w:rFonts w:ascii="Arial" w:hAnsi="Arial" w:cs="Arial"/>
          <w:bCs/>
          <w:color w:val="000000"/>
        </w:rPr>
        <w:tab/>
      </w:r>
      <w:r w:rsidR="00E134A4" w:rsidRPr="00265864">
        <w:rPr>
          <w:rFonts w:ascii="Arial" w:hAnsi="Arial" w:cs="Arial"/>
          <w:bCs/>
          <w:color w:val="000000"/>
        </w:rPr>
        <w:tab/>
        <w:t xml:space="preserve">          </w:t>
      </w:r>
      <w:r w:rsidR="004369B4" w:rsidRPr="00265864">
        <w:rPr>
          <w:rFonts w:ascii="Arial" w:hAnsi="Arial" w:cs="Arial"/>
          <w:bCs/>
          <w:color w:val="000000"/>
        </w:rPr>
        <w:tab/>
      </w:r>
      <w:r w:rsidR="00E134A4" w:rsidRPr="00265864">
        <w:rPr>
          <w:rFonts w:ascii="Arial" w:hAnsi="Arial" w:cs="Arial"/>
          <w:bCs/>
          <w:color w:val="000000"/>
        </w:rPr>
        <w:t>M 1:500</w:t>
      </w:r>
    </w:p>
    <w:p w14:paraId="37D81C8F" w14:textId="0004F902" w:rsidR="00BE54D7" w:rsidRPr="00265864" w:rsidRDefault="004369B4" w:rsidP="004369B4">
      <w:pPr>
        <w:rPr>
          <w:rFonts w:ascii="Arial" w:hAnsi="Arial" w:cs="Arial"/>
          <w:bCs/>
          <w:color w:val="000000"/>
        </w:rPr>
      </w:pPr>
      <w:r w:rsidRPr="00265864">
        <w:rPr>
          <w:rFonts w:ascii="Arial" w:hAnsi="Arial" w:cs="Arial"/>
          <w:bCs/>
          <w:color w:val="000000"/>
        </w:rPr>
        <w:t xml:space="preserve">   </w:t>
      </w:r>
      <w:r w:rsidR="00A24566" w:rsidRPr="00265864">
        <w:rPr>
          <w:rFonts w:ascii="Arial" w:hAnsi="Arial" w:cs="Arial"/>
          <w:bCs/>
          <w:color w:val="000000"/>
        </w:rPr>
        <w:t xml:space="preserve"> </w:t>
      </w:r>
      <w:proofErr w:type="gramStart"/>
      <w:r w:rsidR="00A24566" w:rsidRPr="00265864">
        <w:rPr>
          <w:rFonts w:ascii="Arial" w:hAnsi="Arial" w:cs="Arial"/>
          <w:bCs/>
          <w:color w:val="000000"/>
        </w:rPr>
        <w:t xml:space="preserve">1.B </w:t>
      </w:r>
      <w:r w:rsidRPr="00265864">
        <w:rPr>
          <w:rFonts w:ascii="Arial" w:hAnsi="Arial" w:cs="Arial"/>
          <w:bCs/>
          <w:color w:val="000000"/>
        </w:rPr>
        <w:t xml:space="preserve"> </w:t>
      </w:r>
      <w:r w:rsidR="00A24566" w:rsidRPr="00265864">
        <w:rPr>
          <w:rFonts w:ascii="Arial" w:hAnsi="Arial" w:cs="Arial"/>
          <w:bCs/>
          <w:color w:val="000000"/>
        </w:rPr>
        <w:t>SITUACE</w:t>
      </w:r>
      <w:proofErr w:type="gramEnd"/>
      <w:r w:rsidR="00A24566" w:rsidRPr="00265864">
        <w:rPr>
          <w:rFonts w:ascii="Arial" w:hAnsi="Arial" w:cs="Arial"/>
          <w:bCs/>
          <w:color w:val="000000"/>
        </w:rPr>
        <w:t xml:space="preserve"> ŠIRŠÍCH VZTAHŮ</w:t>
      </w:r>
      <w:r w:rsidR="00A24566" w:rsidRPr="00265864">
        <w:rPr>
          <w:rFonts w:ascii="Arial" w:hAnsi="Arial" w:cs="Arial"/>
          <w:bCs/>
          <w:color w:val="000000"/>
        </w:rPr>
        <w:tab/>
      </w:r>
      <w:r w:rsidR="00A24566" w:rsidRPr="00265864">
        <w:rPr>
          <w:rFonts w:ascii="Arial" w:hAnsi="Arial" w:cs="Arial"/>
          <w:bCs/>
          <w:color w:val="000000"/>
        </w:rPr>
        <w:tab/>
        <w:t xml:space="preserve">  </w:t>
      </w:r>
      <w:r w:rsidR="00A24566" w:rsidRPr="00265864">
        <w:rPr>
          <w:rFonts w:ascii="Arial" w:hAnsi="Arial" w:cs="Arial"/>
          <w:bCs/>
          <w:color w:val="000000"/>
        </w:rPr>
        <w:tab/>
        <w:t xml:space="preserve">  </w:t>
      </w:r>
      <w:r w:rsidR="00E134A4" w:rsidRPr="00265864">
        <w:rPr>
          <w:rFonts w:ascii="Arial" w:hAnsi="Arial" w:cs="Arial"/>
          <w:bCs/>
          <w:color w:val="000000"/>
        </w:rPr>
        <w:t xml:space="preserve">       </w:t>
      </w:r>
      <w:r w:rsidR="00A24566" w:rsidRPr="00265864">
        <w:rPr>
          <w:rFonts w:ascii="Arial" w:hAnsi="Arial" w:cs="Arial"/>
          <w:bCs/>
          <w:color w:val="000000"/>
        </w:rPr>
        <w:t xml:space="preserve"> </w:t>
      </w:r>
      <w:r w:rsidRPr="00265864">
        <w:rPr>
          <w:rFonts w:ascii="Arial" w:hAnsi="Arial" w:cs="Arial"/>
          <w:bCs/>
          <w:color w:val="000000"/>
        </w:rPr>
        <w:tab/>
      </w:r>
      <w:r w:rsidR="00A24566" w:rsidRPr="00265864">
        <w:rPr>
          <w:rFonts w:ascii="Arial" w:hAnsi="Arial" w:cs="Arial"/>
          <w:bCs/>
          <w:color w:val="000000"/>
        </w:rPr>
        <w:t>M 1:</w:t>
      </w:r>
      <w:r w:rsidR="00BF59C5" w:rsidRPr="00265864">
        <w:rPr>
          <w:rFonts w:ascii="Arial" w:hAnsi="Arial" w:cs="Arial"/>
          <w:bCs/>
          <w:color w:val="000000"/>
        </w:rPr>
        <w:t>35</w:t>
      </w:r>
      <w:r w:rsidR="00A24566" w:rsidRPr="00265864">
        <w:rPr>
          <w:rFonts w:ascii="Arial" w:hAnsi="Arial" w:cs="Arial"/>
          <w:bCs/>
          <w:color w:val="000000"/>
        </w:rPr>
        <w:t>0</w:t>
      </w:r>
    </w:p>
    <w:p w14:paraId="0933CC05" w14:textId="38526688" w:rsidR="00A24566" w:rsidRPr="00265864" w:rsidRDefault="004369B4" w:rsidP="00265864">
      <w:pPr>
        <w:rPr>
          <w:rFonts w:ascii="Arial" w:hAnsi="Arial" w:cs="Arial"/>
          <w:bCs/>
          <w:color w:val="000000"/>
        </w:rPr>
      </w:pPr>
      <w:r w:rsidRPr="00265864">
        <w:rPr>
          <w:rFonts w:ascii="Arial" w:hAnsi="Arial" w:cs="Arial"/>
          <w:bCs/>
          <w:color w:val="000000"/>
        </w:rPr>
        <w:t xml:space="preserve">   </w:t>
      </w:r>
      <w:r w:rsidR="00A24566" w:rsidRPr="00265864">
        <w:rPr>
          <w:rFonts w:ascii="Arial" w:hAnsi="Arial" w:cs="Arial"/>
          <w:bCs/>
          <w:color w:val="000000"/>
        </w:rPr>
        <w:t xml:space="preserve"> </w:t>
      </w:r>
      <w:proofErr w:type="gramStart"/>
      <w:r w:rsidR="00A24566" w:rsidRPr="00265864">
        <w:rPr>
          <w:rFonts w:ascii="Arial" w:hAnsi="Arial" w:cs="Arial"/>
          <w:bCs/>
          <w:color w:val="000000"/>
        </w:rPr>
        <w:t>1.C  KOORDINAČNÍ</w:t>
      </w:r>
      <w:proofErr w:type="gramEnd"/>
      <w:r w:rsidR="00A24566" w:rsidRPr="00265864">
        <w:rPr>
          <w:rFonts w:ascii="Arial" w:hAnsi="Arial" w:cs="Arial"/>
          <w:bCs/>
          <w:color w:val="000000"/>
        </w:rPr>
        <w:t xml:space="preserve"> SITUACE</w:t>
      </w:r>
      <w:r w:rsidRPr="00265864">
        <w:rPr>
          <w:rFonts w:ascii="Arial" w:hAnsi="Arial" w:cs="Arial"/>
          <w:bCs/>
          <w:color w:val="000000"/>
        </w:rPr>
        <w:tab/>
      </w:r>
      <w:r w:rsidRPr="00265864">
        <w:rPr>
          <w:rFonts w:ascii="Arial" w:hAnsi="Arial" w:cs="Arial"/>
          <w:bCs/>
          <w:color w:val="000000"/>
        </w:rPr>
        <w:tab/>
      </w:r>
      <w:r w:rsidRPr="00265864">
        <w:rPr>
          <w:rFonts w:ascii="Arial" w:hAnsi="Arial" w:cs="Arial"/>
          <w:bCs/>
          <w:color w:val="000000"/>
        </w:rPr>
        <w:tab/>
      </w:r>
      <w:r w:rsidRPr="00265864">
        <w:rPr>
          <w:rFonts w:ascii="Arial" w:hAnsi="Arial" w:cs="Arial"/>
          <w:bCs/>
          <w:color w:val="000000"/>
        </w:rPr>
        <w:tab/>
        <w:t>M 1:250</w:t>
      </w:r>
    </w:p>
    <w:p w14:paraId="78CC78BB" w14:textId="4C342F18" w:rsidR="00BE54D7" w:rsidRPr="00265864" w:rsidRDefault="004369B4">
      <w:pPr>
        <w:rPr>
          <w:rFonts w:ascii="Arial" w:hAnsi="Arial" w:cs="Arial"/>
          <w:bCs/>
          <w:color w:val="000000"/>
        </w:rPr>
      </w:pPr>
      <w:r w:rsidRPr="00265864">
        <w:rPr>
          <w:rFonts w:ascii="Arial" w:hAnsi="Arial" w:cs="Arial"/>
          <w:bCs/>
          <w:color w:val="000000"/>
        </w:rPr>
        <w:t xml:space="preserve">    2.  PŮDORYS 1.</w:t>
      </w:r>
      <w:proofErr w:type="gramStart"/>
      <w:r w:rsidRPr="00265864">
        <w:rPr>
          <w:rFonts w:ascii="Arial" w:hAnsi="Arial" w:cs="Arial"/>
          <w:bCs/>
          <w:color w:val="000000"/>
        </w:rPr>
        <w:t>PP - STÁVAJÍCÍ</w:t>
      </w:r>
      <w:proofErr w:type="gramEnd"/>
      <w:r w:rsidRPr="00265864">
        <w:rPr>
          <w:rFonts w:ascii="Arial" w:hAnsi="Arial" w:cs="Arial"/>
          <w:bCs/>
          <w:color w:val="000000"/>
        </w:rPr>
        <w:t xml:space="preserve"> STAV</w:t>
      </w:r>
      <w:r w:rsidRPr="00265864">
        <w:rPr>
          <w:rFonts w:ascii="Arial" w:hAnsi="Arial" w:cs="Arial"/>
          <w:bCs/>
          <w:color w:val="000000"/>
        </w:rPr>
        <w:tab/>
      </w:r>
      <w:r w:rsidRPr="00265864">
        <w:rPr>
          <w:rFonts w:ascii="Arial" w:hAnsi="Arial" w:cs="Arial"/>
          <w:bCs/>
          <w:color w:val="000000"/>
        </w:rPr>
        <w:tab/>
        <w:t xml:space="preserve">   </w:t>
      </w:r>
      <w:r w:rsidR="00E134A4" w:rsidRPr="00265864">
        <w:rPr>
          <w:rFonts w:ascii="Arial" w:hAnsi="Arial" w:cs="Arial"/>
          <w:bCs/>
          <w:color w:val="000000"/>
        </w:rPr>
        <w:tab/>
      </w:r>
      <w:r w:rsidRPr="00265864">
        <w:rPr>
          <w:rFonts w:ascii="Arial" w:hAnsi="Arial" w:cs="Arial"/>
          <w:bCs/>
          <w:color w:val="000000"/>
        </w:rPr>
        <w:t>M 1:50</w:t>
      </w:r>
    </w:p>
    <w:p w14:paraId="57409585" w14:textId="08FF94B2" w:rsidR="00BE54D7" w:rsidRPr="00265864" w:rsidRDefault="004369B4">
      <w:pPr>
        <w:rPr>
          <w:rFonts w:ascii="Arial" w:hAnsi="Arial" w:cs="Arial"/>
          <w:bCs/>
          <w:color w:val="000000"/>
        </w:rPr>
      </w:pPr>
      <w:r w:rsidRPr="00265864">
        <w:rPr>
          <w:rFonts w:ascii="Arial" w:hAnsi="Arial" w:cs="Arial"/>
          <w:bCs/>
          <w:color w:val="000000"/>
        </w:rPr>
        <w:t xml:space="preserve">    3.  PŮDORYS 1.</w:t>
      </w:r>
      <w:proofErr w:type="gramStart"/>
      <w:r w:rsidRPr="00265864">
        <w:rPr>
          <w:rFonts w:ascii="Arial" w:hAnsi="Arial" w:cs="Arial"/>
          <w:bCs/>
          <w:color w:val="000000"/>
        </w:rPr>
        <w:t>NP - STÁVAJÍCÍ</w:t>
      </w:r>
      <w:proofErr w:type="gramEnd"/>
      <w:r w:rsidRPr="00265864">
        <w:rPr>
          <w:rFonts w:ascii="Arial" w:hAnsi="Arial" w:cs="Arial"/>
          <w:bCs/>
          <w:color w:val="000000"/>
        </w:rPr>
        <w:t xml:space="preserve"> STAV</w:t>
      </w:r>
      <w:r w:rsidRPr="00265864">
        <w:rPr>
          <w:rFonts w:ascii="Arial" w:hAnsi="Arial" w:cs="Arial"/>
          <w:bCs/>
          <w:color w:val="000000"/>
        </w:rPr>
        <w:tab/>
      </w:r>
      <w:r w:rsidRPr="00265864">
        <w:rPr>
          <w:rFonts w:ascii="Arial" w:hAnsi="Arial" w:cs="Arial"/>
          <w:bCs/>
          <w:color w:val="000000"/>
        </w:rPr>
        <w:tab/>
        <w:t xml:space="preserve">   </w:t>
      </w:r>
      <w:r w:rsidR="00E134A4" w:rsidRPr="00265864">
        <w:rPr>
          <w:rFonts w:ascii="Arial" w:hAnsi="Arial" w:cs="Arial"/>
          <w:bCs/>
          <w:color w:val="000000"/>
        </w:rPr>
        <w:tab/>
      </w:r>
      <w:r w:rsidRPr="00265864">
        <w:rPr>
          <w:rFonts w:ascii="Arial" w:hAnsi="Arial" w:cs="Arial"/>
          <w:bCs/>
          <w:color w:val="000000"/>
        </w:rPr>
        <w:t>M 1:50</w:t>
      </w:r>
    </w:p>
    <w:p w14:paraId="63B4E542" w14:textId="50905FD6" w:rsidR="00BE54D7" w:rsidRPr="00265864" w:rsidRDefault="004369B4">
      <w:pPr>
        <w:rPr>
          <w:rFonts w:ascii="Arial" w:hAnsi="Arial" w:cs="Arial"/>
          <w:bCs/>
          <w:color w:val="000000"/>
        </w:rPr>
      </w:pPr>
      <w:r w:rsidRPr="00265864">
        <w:rPr>
          <w:rFonts w:ascii="Arial" w:hAnsi="Arial" w:cs="Arial"/>
          <w:bCs/>
          <w:color w:val="000000"/>
        </w:rPr>
        <w:t xml:space="preserve">    4.  PŮDORYS </w:t>
      </w:r>
      <w:r w:rsidR="00A24566" w:rsidRPr="00265864">
        <w:rPr>
          <w:rFonts w:ascii="Arial" w:hAnsi="Arial" w:cs="Arial"/>
          <w:bCs/>
          <w:color w:val="000000"/>
        </w:rPr>
        <w:t>1</w:t>
      </w:r>
      <w:r w:rsidRPr="00265864">
        <w:rPr>
          <w:rFonts w:ascii="Arial" w:hAnsi="Arial" w:cs="Arial"/>
          <w:bCs/>
          <w:color w:val="000000"/>
        </w:rPr>
        <w:t>.</w:t>
      </w:r>
      <w:r w:rsidR="00A24566" w:rsidRPr="00265864">
        <w:rPr>
          <w:rFonts w:ascii="Arial" w:hAnsi="Arial" w:cs="Arial"/>
          <w:bCs/>
          <w:color w:val="000000"/>
        </w:rPr>
        <w:t>P</w:t>
      </w:r>
      <w:r w:rsidRPr="00265864">
        <w:rPr>
          <w:rFonts w:ascii="Arial" w:hAnsi="Arial" w:cs="Arial"/>
          <w:bCs/>
          <w:color w:val="000000"/>
        </w:rPr>
        <w:t xml:space="preserve">P </w:t>
      </w:r>
      <w:r w:rsidR="00A24566" w:rsidRPr="00265864">
        <w:rPr>
          <w:rFonts w:ascii="Arial" w:hAnsi="Arial" w:cs="Arial"/>
          <w:bCs/>
          <w:color w:val="000000"/>
        </w:rPr>
        <w:t>–</w:t>
      </w:r>
      <w:r w:rsidRPr="00265864">
        <w:rPr>
          <w:rFonts w:ascii="Arial" w:hAnsi="Arial" w:cs="Arial"/>
          <w:bCs/>
          <w:color w:val="000000"/>
        </w:rPr>
        <w:t xml:space="preserve"> </w:t>
      </w:r>
      <w:r w:rsidR="00A24566" w:rsidRPr="00265864">
        <w:rPr>
          <w:rFonts w:ascii="Arial" w:hAnsi="Arial" w:cs="Arial"/>
          <w:bCs/>
          <w:color w:val="000000"/>
        </w:rPr>
        <w:t>DEMOLICE</w:t>
      </w:r>
      <w:r w:rsidR="00A24566" w:rsidRPr="00265864">
        <w:rPr>
          <w:rFonts w:ascii="Arial" w:hAnsi="Arial" w:cs="Arial"/>
          <w:bCs/>
          <w:color w:val="000000"/>
        </w:rPr>
        <w:tab/>
      </w:r>
      <w:r w:rsidRPr="00265864">
        <w:rPr>
          <w:rFonts w:ascii="Arial" w:hAnsi="Arial" w:cs="Arial"/>
          <w:bCs/>
          <w:color w:val="000000"/>
        </w:rPr>
        <w:tab/>
      </w:r>
      <w:r w:rsidRPr="00265864">
        <w:rPr>
          <w:rFonts w:ascii="Arial" w:hAnsi="Arial" w:cs="Arial"/>
          <w:bCs/>
          <w:color w:val="000000"/>
        </w:rPr>
        <w:tab/>
        <w:t xml:space="preserve">   </w:t>
      </w:r>
      <w:r w:rsidR="00E134A4" w:rsidRPr="00265864">
        <w:rPr>
          <w:rFonts w:ascii="Arial" w:hAnsi="Arial" w:cs="Arial"/>
          <w:bCs/>
          <w:color w:val="000000"/>
        </w:rPr>
        <w:tab/>
      </w:r>
      <w:r w:rsidRPr="00265864">
        <w:rPr>
          <w:rFonts w:ascii="Arial" w:hAnsi="Arial" w:cs="Arial"/>
          <w:bCs/>
          <w:color w:val="000000"/>
        </w:rPr>
        <w:t>M 1:50</w:t>
      </w:r>
    </w:p>
    <w:p w14:paraId="2DCBFBEE" w14:textId="4DB9678A" w:rsidR="00BE54D7" w:rsidRPr="00265864" w:rsidRDefault="004369B4">
      <w:pPr>
        <w:rPr>
          <w:rFonts w:ascii="Arial" w:hAnsi="Arial" w:cs="Arial"/>
          <w:bCs/>
          <w:color w:val="000000"/>
        </w:rPr>
      </w:pPr>
      <w:r w:rsidRPr="00265864">
        <w:rPr>
          <w:rFonts w:ascii="Arial" w:hAnsi="Arial" w:cs="Arial"/>
          <w:bCs/>
          <w:color w:val="000000"/>
        </w:rPr>
        <w:t xml:space="preserve">    5.  PŮDORYS </w:t>
      </w:r>
      <w:r w:rsidR="00A24566" w:rsidRPr="00265864">
        <w:rPr>
          <w:rFonts w:ascii="Arial" w:hAnsi="Arial" w:cs="Arial"/>
          <w:bCs/>
          <w:color w:val="000000"/>
        </w:rPr>
        <w:t>1</w:t>
      </w:r>
      <w:r w:rsidRPr="00265864">
        <w:rPr>
          <w:rFonts w:ascii="Arial" w:hAnsi="Arial" w:cs="Arial"/>
          <w:bCs/>
          <w:color w:val="000000"/>
        </w:rPr>
        <w:t xml:space="preserve">.NP </w:t>
      </w:r>
      <w:r w:rsidR="00A24566" w:rsidRPr="00265864">
        <w:rPr>
          <w:rFonts w:ascii="Arial" w:hAnsi="Arial" w:cs="Arial"/>
          <w:bCs/>
          <w:color w:val="000000"/>
        </w:rPr>
        <w:t>–</w:t>
      </w:r>
      <w:r w:rsidRPr="00265864">
        <w:rPr>
          <w:rFonts w:ascii="Arial" w:hAnsi="Arial" w:cs="Arial"/>
          <w:bCs/>
          <w:color w:val="000000"/>
        </w:rPr>
        <w:t xml:space="preserve"> </w:t>
      </w:r>
      <w:r w:rsidR="00A24566" w:rsidRPr="00265864">
        <w:rPr>
          <w:rFonts w:ascii="Arial" w:hAnsi="Arial" w:cs="Arial"/>
          <w:bCs/>
          <w:color w:val="000000"/>
        </w:rPr>
        <w:t>DEMOLICE</w:t>
      </w:r>
      <w:r w:rsidR="00A24566" w:rsidRPr="00265864">
        <w:rPr>
          <w:rFonts w:ascii="Arial" w:hAnsi="Arial" w:cs="Arial"/>
          <w:bCs/>
          <w:color w:val="000000"/>
        </w:rPr>
        <w:tab/>
      </w:r>
      <w:r w:rsidRPr="00265864">
        <w:rPr>
          <w:rFonts w:ascii="Arial" w:hAnsi="Arial" w:cs="Arial"/>
          <w:bCs/>
          <w:color w:val="000000"/>
        </w:rPr>
        <w:tab/>
      </w:r>
      <w:r w:rsidRPr="00265864">
        <w:rPr>
          <w:rFonts w:ascii="Arial" w:hAnsi="Arial" w:cs="Arial"/>
          <w:bCs/>
          <w:color w:val="000000"/>
        </w:rPr>
        <w:tab/>
        <w:t xml:space="preserve">   </w:t>
      </w:r>
      <w:r w:rsidR="00E134A4" w:rsidRPr="00265864">
        <w:rPr>
          <w:rFonts w:ascii="Arial" w:hAnsi="Arial" w:cs="Arial"/>
          <w:bCs/>
          <w:color w:val="000000"/>
        </w:rPr>
        <w:tab/>
      </w:r>
      <w:r w:rsidRPr="00265864">
        <w:rPr>
          <w:rFonts w:ascii="Arial" w:hAnsi="Arial" w:cs="Arial"/>
          <w:bCs/>
          <w:color w:val="000000"/>
        </w:rPr>
        <w:t>M 1:50</w:t>
      </w:r>
    </w:p>
    <w:p w14:paraId="058CA2F8" w14:textId="5CC5E7F5" w:rsidR="00BE54D7" w:rsidRPr="00265864" w:rsidRDefault="00000000">
      <w:pPr>
        <w:rPr>
          <w:rFonts w:ascii="Arial" w:hAnsi="Arial" w:cs="Arial"/>
          <w:bCs/>
          <w:color w:val="000000"/>
        </w:rPr>
      </w:pPr>
      <w:r w:rsidRPr="00265864">
        <w:rPr>
          <w:rFonts w:ascii="Arial" w:hAnsi="Arial" w:cs="Arial"/>
          <w:bCs/>
          <w:color w:val="000000"/>
        </w:rPr>
        <w:t xml:space="preserve">   </w:t>
      </w:r>
      <w:r w:rsidR="004369B4" w:rsidRPr="00265864">
        <w:rPr>
          <w:rFonts w:ascii="Arial" w:hAnsi="Arial" w:cs="Arial"/>
          <w:bCs/>
          <w:color w:val="000000"/>
        </w:rPr>
        <w:t xml:space="preserve"> </w:t>
      </w:r>
      <w:r w:rsidRPr="00265864">
        <w:rPr>
          <w:rFonts w:ascii="Arial" w:hAnsi="Arial" w:cs="Arial"/>
          <w:bCs/>
          <w:color w:val="000000"/>
        </w:rPr>
        <w:t>6.  PŮDORYS 1.</w:t>
      </w:r>
      <w:proofErr w:type="gramStart"/>
      <w:r w:rsidRPr="00265864">
        <w:rPr>
          <w:rFonts w:ascii="Arial" w:hAnsi="Arial" w:cs="Arial"/>
          <w:bCs/>
          <w:color w:val="000000"/>
        </w:rPr>
        <w:t>PP - NOVÝ</w:t>
      </w:r>
      <w:proofErr w:type="gramEnd"/>
      <w:r w:rsidRPr="00265864">
        <w:rPr>
          <w:rFonts w:ascii="Arial" w:hAnsi="Arial" w:cs="Arial"/>
          <w:bCs/>
          <w:color w:val="000000"/>
        </w:rPr>
        <w:t xml:space="preserve"> STAV</w:t>
      </w:r>
      <w:r w:rsidRPr="00265864">
        <w:rPr>
          <w:rFonts w:ascii="Arial" w:hAnsi="Arial" w:cs="Arial"/>
          <w:bCs/>
          <w:color w:val="000000"/>
        </w:rPr>
        <w:tab/>
      </w:r>
      <w:r w:rsidRPr="00265864">
        <w:rPr>
          <w:rFonts w:ascii="Arial" w:hAnsi="Arial" w:cs="Arial"/>
          <w:bCs/>
          <w:color w:val="000000"/>
        </w:rPr>
        <w:tab/>
        <w:t xml:space="preserve">              </w:t>
      </w:r>
      <w:r w:rsidR="00E134A4" w:rsidRPr="00265864">
        <w:rPr>
          <w:rFonts w:ascii="Arial" w:hAnsi="Arial" w:cs="Arial"/>
          <w:bCs/>
          <w:color w:val="000000"/>
        </w:rPr>
        <w:tab/>
      </w:r>
      <w:r w:rsidRPr="00265864">
        <w:rPr>
          <w:rFonts w:ascii="Arial" w:hAnsi="Arial" w:cs="Arial"/>
          <w:bCs/>
          <w:color w:val="000000"/>
        </w:rPr>
        <w:t>M 1:50</w:t>
      </w:r>
    </w:p>
    <w:p w14:paraId="737B97F9" w14:textId="2F607F24" w:rsidR="00BE54D7" w:rsidRPr="00265864" w:rsidRDefault="004369B4" w:rsidP="00A24566">
      <w:pPr>
        <w:rPr>
          <w:rFonts w:ascii="Arial" w:hAnsi="Arial" w:cs="Arial"/>
          <w:bCs/>
          <w:color w:val="000000"/>
        </w:rPr>
      </w:pPr>
      <w:r w:rsidRPr="00265864">
        <w:rPr>
          <w:rFonts w:ascii="Arial" w:hAnsi="Arial" w:cs="Arial"/>
          <w:bCs/>
          <w:color w:val="000000"/>
        </w:rPr>
        <w:t xml:space="preserve">    </w:t>
      </w:r>
      <w:proofErr w:type="gramStart"/>
      <w:r w:rsidRPr="00265864">
        <w:rPr>
          <w:rFonts w:ascii="Arial" w:hAnsi="Arial" w:cs="Arial"/>
          <w:bCs/>
          <w:color w:val="000000"/>
        </w:rPr>
        <w:t>7</w:t>
      </w:r>
      <w:r w:rsidR="00E134A4" w:rsidRPr="00265864">
        <w:rPr>
          <w:rFonts w:ascii="Arial" w:hAnsi="Arial" w:cs="Arial"/>
          <w:bCs/>
          <w:color w:val="000000"/>
        </w:rPr>
        <w:t>A</w:t>
      </w:r>
      <w:proofErr w:type="gramEnd"/>
      <w:r w:rsidRPr="00265864">
        <w:rPr>
          <w:rFonts w:ascii="Arial" w:hAnsi="Arial" w:cs="Arial"/>
          <w:bCs/>
          <w:color w:val="000000"/>
        </w:rPr>
        <w:t>.  PŮDORYS 1.</w:t>
      </w:r>
      <w:proofErr w:type="gramStart"/>
      <w:r w:rsidRPr="00265864">
        <w:rPr>
          <w:rFonts w:ascii="Arial" w:hAnsi="Arial" w:cs="Arial"/>
          <w:bCs/>
          <w:color w:val="000000"/>
        </w:rPr>
        <w:t>NP - NOVÝ</w:t>
      </w:r>
      <w:proofErr w:type="gramEnd"/>
      <w:r w:rsidRPr="00265864">
        <w:rPr>
          <w:rFonts w:ascii="Arial" w:hAnsi="Arial" w:cs="Arial"/>
          <w:bCs/>
          <w:color w:val="000000"/>
        </w:rPr>
        <w:t xml:space="preserve"> STAV</w:t>
      </w:r>
      <w:r w:rsidRPr="00265864">
        <w:rPr>
          <w:rFonts w:ascii="Arial" w:hAnsi="Arial" w:cs="Arial"/>
          <w:bCs/>
          <w:color w:val="000000"/>
        </w:rPr>
        <w:tab/>
      </w:r>
      <w:r w:rsidRPr="00265864">
        <w:rPr>
          <w:rFonts w:ascii="Arial" w:hAnsi="Arial" w:cs="Arial"/>
          <w:bCs/>
          <w:color w:val="000000"/>
        </w:rPr>
        <w:tab/>
        <w:t xml:space="preserve">              </w:t>
      </w:r>
      <w:r w:rsidR="00E134A4" w:rsidRPr="00265864">
        <w:rPr>
          <w:rFonts w:ascii="Arial" w:hAnsi="Arial" w:cs="Arial"/>
          <w:bCs/>
          <w:color w:val="000000"/>
        </w:rPr>
        <w:tab/>
      </w:r>
      <w:r w:rsidRPr="00265864">
        <w:rPr>
          <w:rFonts w:ascii="Arial" w:hAnsi="Arial" w:cs="Arial"/>
          <w:bCs/>
          <w:color w:val="000000"/>
        </w:rPr>
        <w:t>M 1:50</w:t>
      </w:r>
    </w:p>
    <w:p w14:paraId="1F0BCE06" w14:textId="63F6D1FB" w:rsidR="00E134A4" w:rsidRPr="00265864" w:rsidRDefault="004369B4" w:rsidP="00A24566">
      <w:pPr>
        <w:rPr>
          <w:rFonts w:ascii="Arial" w:hAnsi="Arial" w:cs="Arial"/>
          <w:bCs/>
          <w:color w:val="000000"/>
        </w:rPr>
      </w:pPr>
      <w:r w:rsidRPr="00265864">
        <w:rPr>
          <w:rFonts w:ascii="Arial" w:hAnsi="Arial" w:cs="Arial"/>
          <w:bCs/>
          <w:color w:val="000000"/>
        </w:rPr>
        <w:t xml:space="preserve">   </w:t>
      </w:r>
      <w:r w:rsidR="00E134A4" w:rsidRPr="00265864">
        <w:rPr>
          <w:rFonts w:ascii="Arial" w:hAnsi="Arial" w:cs="Arial"/>
          <w:bCs/>
          <w:color w:val="000000"/>
        </w:rPr>
        <w:t xml:space="preserve"> </w:t>
      </w:r>
      <w:proofErr w:type="gramStart"/>
      <w:r w:rsidR="00E134A4" w:rsidRPr="00265864">
        <w:rPr>
          <w:rFonts w:ascii="Arial" w:hAnsi="Arial" w:cs="Arial"/>
          <w:bCs/>
          <w:color w:val="000000"/>
        </w:rPr>
        <w:t>7B</w:t>
      </w:r>
      <w:proofErr w:type="gramEnd"/>
      <w:r w:rsidR="00E134A4" w:rsidRPr="00265864">
        <w:rPr>
          <w:rFonts w:ascii="Arial" w:hAnsi="Arial" w:cs="Arial"/>
          <w:bCs/>
          <w:color w:val="000000"/>
        </w:rPr>
        <w:t>. PŮDORYS 1.NP – HORNÍ OKNA</w:t>
      </w:r>
      <w:r w:rsidR="00E134A4" w:rsidRPr="00265864">
        <w:rPr>
          <w:rFonts w:ascii="Arial" w:hAnsi="Arial" w:cs="Arial"/>
          <w:bCs/>
          <w:color w:val="000000"/>
        </w:rPr>
        <w:tab/>
      </w:r>
      <w:r w:rsidR="00E134A4" w:rsidRPr="00265864">
        <w:rPr>
          <w:rFonts w:ascii="Arial" w:hAnsi="Arial" w:cs="Arial"/>
          <w:bCs/>
          <w:color w:val="000000"/>
        </w:rPr>
        <w:tab/>
      </w:r>
      <w:r w:rsidR="00E134A4" w:rsidRPr="00265864">
        <w:rPr>
          <w:rFonts w:ascii="Arial" w:hAnsi="Arial" w:cs="Arial"/>
          <w:bCs/>
          <w:color w:val="000000"/>
        </w:rPr>
        <w:tab/>
        <w:t>M 1:50</w:t>
      </w:r>
    </w:p>
    <w:p w14:paraId="67822510" w14:textId="194F64BE" w:rsidR="00BE54D7" w:rsidRPr="00265864" w:rsidRDefault="00000000">
      <w:pPr>
        <w:rPr>
          <w:rFonts w:ascii="Arial" w:hAnsi="Arial" w:cs="Arial"/>
          <w:bCs/>
          <w:color w:val="000000"/>
        </w:rPr>
      </w:pPr>
      <w:r w:rsidRPr="00265864">
        <w:rPr>
          <w:rFonts w:ascii="Arial" w:hAnsi="Arial" w:cs="Arial"/>
          <w:bCs/>
          <w:color w:val="000000"/>
        </w:rPr>
        <w:t xml:space="preserve">   </w:t>
      </w:r>
      <w:r w:rsidR="004369B4" w:rsidRPr="00265864">
        <w:rPr>
          <w:rFonts w:ascii="Arial" w:hAnsi="Arial" w:cs="Arial"/>
          <w:bCs/>
          <w:color w:val="000000"/>
        </w:rPr>
        <w:t xml:space="preserve"> </w:t>
      </w:r>
      <w:r w:rsidR="00A24566" w:rsidRPr="00265864">
        <w:rPr>
          <w:rFonts w:ascii="Arial" w:hAnsi="Arial" w:cs="Arial"/>
          <w:bCs/>
          <w:color w:val="000000"/>
        </w:rPr>
        <w:t xml:space="preserve"> 8</w:t>
      </w:r>
      <w:r w:rsidRPr="00265864">
        <w:rPr>
          <w:rFonts w:ascii="Arial" w:hAnsi="Arial" w:cs="Arial"/>
          <w:bCs/>
          <w:color w:val="000000"/>
        </w:rPr>
        <w:t>.  SCHEMATICKÝ ŘEZ A1-A2</w:t>
      </w:r>
      <w:r w:rsidRPr="00265864">
        <w:rPr>
          <w:rFonts w:ascii="Arial" w:hAnsi="Arial" w:cs="Arial"/>
          <w:bCs/>
          <w:color w:val="000000"/>
        </w:rPr>
        <w:tab/>
      </w:r>
      <w:r w:rsidRPr="00265864">
        <w:rPr>
          <w:rFonts w:ascii="Arial" w:hAnsi="Arial" w:cs="Arial"/>
          <w:bCs/>
          <w:color w:val="000000"/>
        </w:rPr>
        <w:tab/>
      </w:r>
      <w:r w:rsidRPr="00265864">
        <w:rPr>
          <w:rFonts w:ascii="Arial" w:hAnsi="Arial" w:cs="Arial"/>
          <w:bCs/>
          <w:color w:val="000000"/>
        </w:rPr>
        <w:tab/>
      </w:r>
      <w:r w:rsidRPr="00265864">
        <w:rPr>
          <w:rFonts w:ascii="Arial" w:hAnsi="Arial" w:cs="Arial"/>
          <w:bCs/>
          <w:color w:val="000000"/>
        </w:rPr>
        <w:tab/>
        <w:t>M 1:50</w:t>
      </w:r>
    </w:p>
    <w:p w14:paraId="06D4CF87" w14:textId="7B606029" w:rsidR="00BE54D7" w:rsidRPr="00265864" w:rsidRDefault="004369B4">
      <w:pPr>
        <w:rPr>
          <w:rFonts w:ascii="Arial" w:hAnsi="Arial" w:cs="Arial"/>
          <w:bCs/>
          <w:color w:val="000000"/>
        </w:rPr>
      </w:pPr>
      <w:r w:rsidRPr="00265864">
        <w:rPr>
          <w:rFonts w:ascii="Arial" w:hAnsi="Arial" w:cs="Arial"/>
          <w:bCs/>
          <w:color w:val="000000"/>
        </w:rPr>
        <w:t xml:space="preserve">    </w:t>
      </w:r>
      <w:r w:rsidR="00A24566" w:rsidRPr="00265864">
        <w:rPr>
          <w:rFonts w:ascii="Arial" w:hAnsi="Arial" w:cs="Arial"/>
          <w:bCs/>
          <w:color w:val="000000"/>
        </w:rPr>
        <w:t xml:space="preserve"> 9</w:t>
      </w:r>
      <w:r w:rsidRPr="00265864">
        <w:rPr>
          <w:rFonts w:ascii="Arial" w:hAnsi="Arial" w:cs="Arial"/>
          <w:bCs/>
          <w:color w:val="000000"/>
        </w:rPr>
        <w:t xml:space="preserve">. </w:t>
      </w:r>
      <w:r w:rsidR="00A24566" w:rsidRPr="00265864">
        <w:rPr>
          <w:rFonts w:ascii="Arial" w:hAnsi="Arial" w:cs="Arial"/>
          <w:bCs/>
          <w:color w:val="000000"/>
        </w:rPr>
        <w:t xml:space="preserve"> </w:t>
      </w:r>
      <w:r w:rsidRPr="00265864">
        <w:rPr>
          <w:rFonts w:ascii="Arial" w:hAnsi="Arial" w:cs="Arial"/>
          <w:bCs/>
          <w:color w:val="000000"/>
        </w:rPr>
        <w:t>POHLED</w:t>
      </w:r>
      <w:r w:rsidR="00A24566" w:rsidRPr="00265864">
        <w:rPr>
          <w:rFonts w:ascii="Arial" w:hAnsi="Arial" w:cs="Arial"/>
          <w:bCs/>
          <w:color w:val="000000"/>
        </w:rPr>
        <w:t>Y</w:t>
      </w:r>
      <w:r w:rsidRPr="00265864">
        <w:rPr>
          <w:rFonts w:ascii="Arial" w:hAnsi="Arial" w:cs="Arial"/>
          <w:bCs/>
          <w:color w:val="000000"/>
        </w:rPr>
        <w:t xml:space="preserve"> </w:t>
      </w:r>
      <w:r w:rsidR="00A24566" w:rsidRPr="00265864">
        <w:rPr>
          <w:rFonts w:ascii="Arial" w:hAnsi="Arial" w:cs="Arial"/>
          <w:bCs/>
          <w:color w:val="000000"/>
        </w:rPr>
        <w:tab/>
      </w:r>
      <w:r w:rsidR="00A24566" w:rsidRPr="00265864">
        <w:rPr>
          <w:rFonts w:ascii="Arial" w:hAnsi="Arial" w:cs="Arial"/>
          <w:bCs/>
          <w:color w:val="000000"/>
        </w:rPr>
        <w:tab/>
      </w:r>
      <w:r w:rsidR="00A24566" w:rsidRPr="00265864">
        <w:rPr>
          <w:rFonts w:ascii="Arial" w:hAnsi="Arial" w:cs="Arial"/>
          <w:bCs/>
          <w:color w:val="000000"/>
        </w:rPr>
        <w:tab/>
      </w:r>
      <w:r w:rsidR="00A24566" w:rsidRPr="00265864">
        <w:rPr>
          <w:rFonts w:ascii="Arial" w:hAnsi="Arial" w:cs="Arial"/>
          <w:bCs/>
          <w:color w:val="000000"/>
        </w:rPr>
        <w:tab/>
      </w:r>
      <w:r w:rsidR="00A24566" w:rsidRPr="00265864">
        <w:rPr>
          <w:rFonts w:ascii="Arial" w:hAnsi="Arial" w:cs="Arial"/>
          <w:bCs/>
          <w:color w:val="000000"/>
        </w:rPr>
        <w:tab/>
      </w:r>
      <w:r w:rsidR="00A24566" w:rsidRPr="00265864">
        <w:rPr>
          <w:rFonts w:ascii="Arial" w:hAnsi="Arial" w:cs="Arial"/>
          <w:bCs/>
          <w:color w:val="000000"/>
        </w:rPr>
        <w:tab/>
        <w:t>M 1:100</w:t>
      </w:r>
    </w:p>
    <w:p w14:paraId="27244F88" w14:textId="564674A8" w:rsidR="00265864" w:rsidRPr="00265864" w:rsidRDefault="004369B4">
      <w:pPr>
        <w:rPr>
          <w:rFonts w:ascii="Arial" w:hAnsi="Arial" w:cs="Arial"/>
          <w:bCs/>
          <w:color w:val="000000"/>
        </w:rPr>
      </w:pPr>
      <w:r w:rsidRPr="00265864">
        <w:rPr>
          <w:rFonts w:ascii="Arial" w:hAnsi="Arial" w:cs="Arial"/>
          <w:bCs/>
          <w:color w:val="000000"/>
        </w:rPr>
        <w:t xml:space="preserve">   1</w:t>
      </w:r>
      <w:r w:rsidR="00A24566" w:rsidRPr="00265864">
        <w:rPr>
          <w:rFonts w:ascii="Arial" w:hAnsi="Arial" w:cs="Arial"/>
          <w:bCs/>
          <w:color w:val="000000"/>
        </w:rPr>
        <w:t>0</w:t>
      </w:r>
      <w:r w:rsidRPr="00265864">
        <w:rPr>
          <w:rFonts w:ascii="Arial" w:hAnsi="Arial" w:cs="Arial"/>
          <w:bCs/>
          <w:color w:val="000000"/>
        </w:rPr>
        <w:t xml:space="preserve">. </w:t>
      </w:r>
      <w:r w:rsidR="00265864" w:rsidRPr="00265864">
        <w:rPr>
          <w:rFonts w:ascii="Arial" w:hAnsi="Arial" w:cs="Arial"/>
          <w:bCs/>
          <w:color w:val="000000"/>
        </w:rPr>
        <w:t xml:space="preserve"> ÚPRAVA ČÁSTI POZEMKU PARC. Č. 637/9</w:t>
      </w:r>
      <w:r w:rsidR="00265864" w:rsidRPr="00265864">
        <w:rPr>
          <w:rFonts w:ascii="Arial" w:hAnsi="Arial" w:cs="Arial"/>
          <w:bCs/>
          <w:color w:val="000000"/>
        </w:rPr>
        <w:tab/>
      </w:r>
      <w:r w:rsidR="00265864" w:rsidRPr="00265864">
        <w:rPr>
          <w:rFonts w:ascii="Arial" w:hAnsi="Arial" w:cs="Arial"/>
          <w:bCs/>
          <w:color w:val="000000"/>
        </w:rPr>
        <w:tab/>
        <w:t>M 1:50, 1:25</w:t>
      </w:r>
    </w:p>
    <w:p w14:paraId="2D2A130F" w14:textId="6F44D3DC" w:rsidR="001B2498" w:rsidRPr="00265864" w:rsidRDefault="00265864">
      <w:pPr>
        <w:rPr>
          <w:rFonts w:ascii="Arial" w:hAnsi="Arial" w:cs="Arial"/>
          <w:bCs/>
          <w:color w:val="000000"/>
        </w:rPr>
      </w:pPr>
      <w:r w:rsidRPr="00265864">
        <w:rPr>
          <w:rFonts w:ascii="Arial" w:hAnsi="Arial" w:cs="Arial"/>
          <w:bCs/>
          <w:color w:val="000000"/>
        </w:rPr>
        <w:t xml:space="preserve">   11.  ÚPRAVA PŘÍSTŘEŠKU                                                     M 1:50 </w:t>
      </w:r>
    </w:p>
    <w:p w14:paraId="75E08570" w14:textId="046872E8" w:rsidR="00A24566" w:rsidRPr="00265864" w:rsidRDefault="00A24566">
      <w:pPr>
        <w:rPr>
          <w:rFonts w:ascii="Arial" w:hAnsi="Arial" w:cs="Arial"/>
          <w:bCs/>
          <w:color w:val="000000"/>
        </w:rPr>
      </w:pPr>
      <w:r w:rsidRPr="00265864">
        <w:rPr>
          <w:rFonts w:ascii="Arial" w:hAnsi="Arial" w:cs="Arial"/>
          <w:bCs/>
          <w:color w:val="000000"/>
        </w:rPr>
        <w:t xml:space="preserve">   1</w:t>
      </w:r>
      <w:r w:rsidR="00265864" w:rsidRPr="00265864">
        <w:rPr>
          <w:rFonts w:ascii="Arial" w:hAnsi="Arial" w:cs="Arial"/>
          <w:bCs/>
          <w:color w:val="000000"/>
        </w:rPr>
        <w:t>2</w:t>
      </w:r>
      <w:r w:rsidRPr="00265864">
        <w:rPr>
          <w:rFonts w:ascii="Arial" w:hAnsi="Arial" w:cs="Arial"/>
          <w:bCs/>
          <w:color w:val="000000"/>
        </w:rPr>
        <w:t>. SCHEMA NÁKLADNÍHO VÝTAHU</w:t>
      </w:r>
      <w:r w:rsidR="00265864" w:rsidRPr="00265864">
        <w:rPr>
          <w:rFonts w:ascii="Arial" w:hAnsi="Arial" w:cs="Arial"/>
          <w:bCs/>
          <w:color w:val="000000"/>
        </w:rPr>
        <w:t xml:space="preserve">                                      </w:t>
      </w:r>
      <w:r w:rsidR="00265864">
        <w:rPr>
          <w:rFonts w:ascii="Arial" w:hAnsi="Arial" w:cs="Arial"/>
          <w:bCs/>
          <w:color w:val="000000"/>
        </w:rPr>
        <w:t>M</w:t>
      </w:r>
      <w:r w:rsidR="00265864" w:rsidRPr="00265864">
        <w:rPr>
          <w:rFonts w:ascii="Arial" w:hAnsi="Arial" w:cs="Arial"/>
          <w:bCs/>
          <w:color w:val="000000"/>
        </w:rPr>
        <w:t xml:space="preserve"> 1:35</w:t>
      </w:r>
    </w:p>
    <w:p w14:paraId="00041AAF" w14:textId="291ACBAF" w:rsidR="00265864" w:rsidRPr="00265864" w:rsidRDefault="00265864">
      <w:pPr>
        <w:rPr>
          <w:rFonts w:ascii="Arial" w:hAnsi="Arial" w:cs="Arial"/>
          <w:bCs/>
          <w:color w:val="000000"/>
        </w:rPr>
      </w:pPr>
      <w:r w:rsidRPr="00265864">
        <w:rPr>
          <w:rFonts w:ascii="Arial" w:hAnsi="Arial" w:cs="Arial"/>
          <w:bCs/>
          <w:color w:val="000000"/>
        </w:rPr>
        <w:t xml:space="preserve">   13. PŮDORYS 1.NP – VÝKRES PROSTUPŮ                           M 1:50</w:t>
      </w:r>
    </w:p>
    <w:p w14:paraId="19AB737B" w14:textId="77777777" w:rsidR="00265864" w:rsidRPr="00265864" w:rsidRDefault="00265864">
      <w:pPr>
        <w:rPr>
          <w:rFonts w:ascii="Arial" w:hAnsi="Arial" w:cs="Arial"/>
          <w:bCs/>
          <w:color w:val="000000"/>
          <w:sz w:val="24"/>
        </w:rPr>
      </w:pPr>
    </w:p>
    <w:p w14:paraId="1F7F1E36" w14:textId="77777777" w:rsidR="00265864" w:rsidRDefault="00265864">
      <w:pPr>
        <w:rPr>
          <w:rFonts w:ascii="Arial" w:hAnsi="Arial" w:cs="Arial"/>
          <w:b/>
          <w:color w:val="000000"/>
          <w:sz w:val="24"/>
        </w:rPr>
      </w:pPr>
    </w:p>
    <w:p w14:paraId="012CEF6F" w14:textId="3E72D63E" w:rsidR="00265864" w:rsidRDefault="00265864">
      <w:pPr>
        <w:rPr>
          <w:rFonts w:ascii="Arial" w:hAnsi="Arial" w:cs="Arial"/>
          <w:b/>
          <w:color w:val="000000"/>
          <w:sz w:val="24"/>
        </w:rPr>
      </w:pPr>
      <w:proofErr w:type="gramStart"/>
      <w:r>
        <w:rPr>
          <w:rFonts w:ascii="Arial" w:hAnsi="Arial" w:cs="Arial"/>
          <w:b/>
          <w:color w:val="000000"/>
          <w:sz w:val="24"/>
        </w:rPr>
        <w:t>D.1.2  STAVEBNĚ</w:t>
      </w:r>
      <w:proofErr w:type="gramEnd"/>
      <w:r>
        <w:rPr>
          <w:rFonts w:ascii="Arial" w:hAnsi="Arial" w:cs="Arial"/>
          <w:b/>
          <w:color w:val="000000"/>
          <w:sz w:val="24"/>
        </w:rPr>
        <w:t xml:space="preserve"> – KONSTRUKČNÍ ŘEŠENÍ</w:t>
      </w:r>
    </w:p>
    <w:p w14:paraId="32F3FA7F" w14:textId="77777777" w:rsidR="00265864" w:rsidRDefault="00265864">
      <w:pPr>
        <w:rPr>
          <w:rFonts w:ascii="Arial" w:hAnsi="Arial" w:cs="Arial"/>
          <w:b/>
          <w:color w:val="000000"/>
          <w:sz w:val="24"/>
        </w:rPr>
      </w:pPr>
    </w:p>
    <w:p w14:paraId="56FB1EC0" w14:textId="55E99D6A" w:rsidR="00265864" w:rsidRPr="00265864" w:rsidRDefault="00265864">
      <w:pPr>
        <w:rPr>
          <w:rFonts w:ascii="Arial" w:hAnsi="Arial" w:cs="Arial"/>
          <w:bCs/>
          <w:color w:val="000000"/>
          <w:sz w:val="22"/>
          <w:szCs w:val="22"/>
        </w:rPr>
      </w:pPr>
      <w:r>
        <w:rPr>
          <w:rFonts w:ascii="Arial" w:hAnsi="Arial" w:cs="Arial"/>
          <w:b/>
          <w:color w:val="000000"/>
          <w:sz w:val="22"/>
          <w:szCs w:val="22"/>
        </w:rPr>
        <w:t xml:space="preserve">      </w:t>
      </w:r>
      <w:r w:rsidRPr="00265864">
        <w:rPr>
          <w:rFonts w:ascii="Arial" w:hAnsi="Arial" w:cs="Arial"/>
          <w:bCs/>
          <w:color w:val="000000"/>
          <w:sz w:val="22"/>
          <w:szCs w:val="22"/>
        </w:rPr>
        <w:t>STATICKÉ POSOUZENÍ</w:t>
      </w:r>
    </w:p>
    <w:p w14:paraId="5DD3DBF3" w14:textId="77777777" w:rsidR="00265864" w:rsidRDefault="00265864">
      <w:pPr>
        <w:rPr>
          <w:rFonts w:ascii="Arial" w:hAnsi="Arial" w:cs="Arial"/>
          <w:b/>
          <w:color w:val="000000"/>
          <w:sz w:val="24"/>
        </w:rPr>
      </w:pPr>
    </w:p>
    <w:p w14:paraId="484832B6" w14:textId="77777777" w:rsidR="00265864" w:rsidRDefault="00265864">
      <w:pPr>
        <w:rPr>
          <w:rFonts w:ascii="Arial" w:hAnsi="Arial" w:cs="Arial"/>
          <w:b/>
          <w:color w:val="000000"/>
          <w:sz w:val="24"/>
        </w:rPr>
      </w:pPr>
    </w:p>
    <w:p w14:paraId="4B1D14F9" w14:textId="3A6962B7" w:rsidR="00265864" w:rsidRDefault="00265864">
      <w:pPr>
        <w:rPr>
          <w:rFonts w:ascii="Arial" w:hAnsi="Arial" w:cs="Arial"/>
          <w:b/>
          <w:color w:val="000000"/>
          <w:sz w:val="24"/>
        </w:rPr>
      </w:pPr>
      <w:proofErr w:type="gramStart"/>
      <w:r>
        <w:rPr>
          <w:rFonts w:ascii="Arial" w:hAnsi="Arial" w:cs="Arial"/>
          <w:b/>
          <w:color w:val="000000"/>
          <w:sz w:val="24"/>
        </w:rPr>
        <w:t>D.1.3.  POŽÁRNĚ</w:t>
      </w:r>
      <w:proofErr w:type="gramEnd"/>
      <w:r>
        <w:rPr>
          <w:rFonts w:ascii="Arial" w:hAnsi="Arial" w:cs="Arial"/>
          <w:b/>
          <w:color w:val="000000"/>
          <w:sz w:val="24"/>
        </w:rPr>
        <w:t xml:space="preserve"> BEZPEČNOSTNÍ ŘEŠENÍ</w:t>
      </w:r>
    </w:p>
    <w:p w14:paraId="39A40D91" w14:textId="77777777" w:rsidR="00C23E4F" w:rsidRDefault="00C23E4F">
      <w:pPr>
        <w:rPr>
          <w:rFonts w:ascii="Arial" w:hAnsi="Arial" w:cs="Arial"/>
          <w:b/>
          <w:color w:val="000000"/>
          <w:sz w:val="24"/>
        </w:rPr>
      </w:pPr>
    </w:p>
    <w:p w14:paraId="2B3D908F" w14:textId="77777777" w:rsidR="00C23E4F" w:rsidRDefault="00C23E4F">
      <w:pPr>
        <w:rPr>
          <w:rFonts w:ascii="Arial" w:hAnsi="Arial" w:cs="Arial"/>
          <w:b/>
          <w:color w:val="000000"/>
          <w:sz w:val="24"/>
        </w:rPr>
      </w:pPr>
    </w:p>
    <w:p w14:paraId="5F9BE26C" w14:textId="77777777" w:rsidR="00C23E4F" w:rsidRDefault="00C23E4F">
      <w:pPr>
        <w:rPr>
          <w:rFonts w:ascii="Arial" w:hAnsi="Arial" w:cs="Arial"/>
          <w:b/>
          <w:color w:val="000000"/>
          <w:sz w:val="24"/>
        </w:rPr>
      </w:pPr>
    </w:p>
    <w:p w14:paraId="0A21D6B7" w14:textId="77777777" w:rsidR="00C23E4F" w:rsidRDefault="00C23E4F">
      <w:pPr>
        <w:rPr>
          <w:rFonts w:ascii="Arial" w:hAnsi="Arial" w:cs="Arial"/>
          <w:b/>
          <w:color w:val="000000"/>
          <w:sz w:val="24"/>
        </w:rPr>
      </w:pPr>
    </w:p>
    <w:p w14:paraId="06BFD3C0" w14:textId="77777777" w:rsidR="00C23E4F" w:rsidRDefault="00C23E4F">
      <w:pPr>
        <w:rPr>
          <w:rFonts w:ascii="Arial" w:hAnsi="Arial" w:cs="Arial"/>
          <w:b/>
          <w:color w:val="000000"/>
          <w:sz w:val="24"/>
        </w:rPr>
      </w:pPr>
    </w:p>
    <w:p w14:paraId="77D0F623" w14:textId="77777777" w:rsidR="00C23E4F" w:rsidRDefault="00C23E4F">
      <w:pPr>
        <w:rPr>
          <w:rFonts w:ascii="Arial" w:hAnsi="Arial" w:cs="Arial"/>
          <w:b/>
          <w:color w:val="000000"/>
          <w:sz w:val="24"/>
        </w:rPr>
      </w:pPr>
    </w:p>
    <w:p w14:paraId="09492E66" w14:textId="77777777" w:rsidR="00C23E4F" w:rsidRDefault="00C23E4F">
      <w:pPr>
        <w:rPr>
          <w:rFonts w:ascii="Arial" w:hAnsi="Arial" w:cs="Arial"/>
          <w:b/>
          <w:color w:val="000000"/>
          <w:sz w:val="24"/>
        </w:rPr>
      </w:pPr>
    </w:p>
    <w:p w14:paraId="3CBA98A0" w14:textId="77777777" w:rsidR="00C23E4F" w:rsidRDefault="00C23E4F">
      <w:pPr>
        <w:rPr>
          <w:rFonts w:ascii="Arial" w:hAnsi="Arial" w:cs="Arial"/>
          <w:b/>
          <w:color w:val="000000"/>
          <w:sz w:val="24"/>
        </w:rPr>
      </w:pPr>
    </w:p>
    <w:p w14:paraId="46DD3D11" w14:textId="77777777" w:rsidR="00C23E4F" w:rsidRDefault="00C23E4F">
      <w:pPr>
        <w:rPr>
          <w:rFonts w:ascii="Arial" w:hAnsi="Arial" w:cs="Arial"/>
          <w:b/>
          <w:color w:val="000000"/>
          <w:sz w:val="24"/>
        </w:rPr>
      </w:pPr>
    </w:p>
    <w:p w14:paraId="369871D7" w14:textId="77777777" w:rsidR="00C23E4F" w:rsidRDefault="00C23E4F">
      <w:pPr>
        <w:rPr>
          <w:rFonts w:ascii="Arial" w:hAnsi="Arial" w:cs="Arial"/>
          <w:b/>
          <w:color w:val="000000"/>
          <w:sz w:val="24"/>
        </w:rPr>
      </w:pPr>
    </w:p>
    <w:p w14:paraId="61F4E9F0" w14:textId="77777777" w:rsidR="00C23E4F" w:rsidRDefault="00C23E4F">
      <w:pPr>
        <w:rPr>
          <w:rFonts w:ascii="Arial" w:hAnsi="Arial" w:cs="Arial"/>
          <w:b/>
          <w:color w:val="000000"/>
          <w:sz w:val="24"/>
        </w:rPr>
      </w:pPr>
    </w:p>
    <w:p w14:paraId="505E1FD2" w14:textId="77777777" w:rsidR="00C23E4F" w:rsidRDefault="00C23E4F">
      <w:pPr>
        <w:rPr>
          <w:rFonts w:ascii="Arial" w:hAnsi="Arial" w:cs="Arial"/>
          <w:b/>
          <w:color w:val="000000"/>
          <w:sz w:val="24"/>
        </w:rPr>
      </w:pPr>
    </w:p>
    <w:p w14:paraId="451B506E" w14:textId="77777777" w:rsidR="00C23E4F" w:rsidRDefault="00C23E4F">
      <w:pPr>
        <w:rPr>
          <w:rFonts w:ascii="Arial" w:hAnsi="Arial" w:cs="Arial"/>
          <w:b/>
          <w:color w:val="000000"/>
          <w:sz w:val="24"/>
        </w:rPr>
      </w:pPr>
    </w:p>
    <w:p w14:paraId="6A976ACA" w14:textId="77777777" w:rsidR="00C23E4F" w:rsidRDefault="00C23E4F">
      <w:pPr>
        <w:rPr>
          <w:rFonts w:ascii="Arial" w:hAnsi="Arial" w:cs="Arial"/>
          <w:b/>
          <w:color w:val="000000"/>
          <w:sz w:val="24"/>
        </w:rPr>
      </w:pPr>
    </w:p>
    <w:p w14:paraId="76297811" w14:textId="77777777" w:rsidR="00C23E4F" w:rsidRDefault="00C23E4F">
      <w:pPr>
        <w:rPr>
          <w:rFonts w:ascii="Arial" w:hAnsi="Arial" w:cs="Arial"/>
          <w:b/>
          <w:color w:val="000000"/>
          <w:sz w:val="24"/>
        </w:rPr>
      </w:pPr>
    </w:p>
    <w:p w14:paraId="29322043" w14:textId="77777777" w:rsidR="00C23E4F" w:rsidRDefault="00C23E4F">
      <w:pPr>
        <w:rPr>
          <w:rFonts w:ascii="Arial" w:hAnsi="Arial" w:cs="Arial"/>
          <w:b/>
          <w:color w:val="000000"/>
          <w:sz w:val="24"/>
        </w:rPr>
      </w:pPr>
    </w:p>
    <w:p w14:paraId="1023E250" w14:textId="77777777" w:rsidR="00C23E4F" w:rsidRDefault="00C23E4F">
      <w:pPr>
        <w:rPr>
          <w:rFonts w:ascii="Arial" w:hAnsi="Arial" w:cs="Arial"/>
          <w:b/>
          <w:color w:val="000000"/>
          <w:sz w:val="24"/>
        </w:rPr>
      </w:pPr>
    </w:p>
    <w:p w14:paraId="4CB18F49" w14:textId="77777777" w:rsidR="00C23E4F" w:rsidRDefault="00C23E4F" w:rsidP="00C23E4F">
      <w:pPr>
        <w:rPr>
          <w:rFonts w:ascii="Arial" w:hAnsi="Arial" w:cs="Arial"/>
          <w:b/>
          <w:color w:val="000000"/>
          <w:sz w:val="24"/>
        </w:rPr>
      </w:pPr>
      <w:proofErr w:type="gramStart"/>
      <w:r>
        <w:rPr>
          <w:rFonts w:ascii="Arial" w:hAnsi="Arial" w:cs="Arial"/>
          <w:b/>
          <w:color w:val="000000"/>
          <w:sz w:val="32"/>
          <w:szCs w:val="32"/>
        </w:rPr>
        <w:t>SEZNAM  PŘÍLOH</w:t>
      </w:r>
      <w:proofErr w:type="gramEnd"/>
      <w:r>
        <w:rPr>
          <w:rFonts w:ascii="Arial" w:hAnsi="Arial" w:cs="Arial"/>
          <w:b/>
          <w:color w:val="000000"/>
          <w:sz w:val="32"/>
          <w:szCs w:val="32"/>
        </w:rPr>
        <w:t>:</w:t>
      </w:r>
    </w:p>
    <w:p w14:paraId="52D2BE55" w14:textId="77777777" w:rsidR="00C23E4F" w:rsidRDefault="00C23E4F" w:rsidP="00C23E4F">
      <w:pPr>
        <w:rPr>
          <w:rFonts w:ascii="Arial" w:hAnsi="Arial" w:cs="Arial"/>
          <w:b/>
          <w:color w:val="000000"/>
          <w:sz w:val="24"/>
        </w:rPr>
      </w:pPr>
    </w:p>
    <w:p w14:paraId="79DCA269" w14:textId="77777777" w:rsidR="00C23E4F" w:rsidRDefault="00C23E4F" w:rsidP="00C23E4F">
      <w:pPr>
        <w:rPr>
          <w:rFonts w:ascii="Arial" w:hAnsi="Arial" w:cs="Arial"/>
          <w:b/>
          <w:color w:val="000000"/>
          <w:sz w:val="24"/>
        </w:rPr>
      </w:pPr>
    </w:p>
    <w:p w14:paraId="01833C7E" w14:textId="7F758218" w:rsidR="00C23E4F" w:rsidRPr="00C23E4F" w:rsidRDefault="00C23E4F" w:rsidP="00C23E4F">
      <w:pPr>
        <w:rPr>
          <w:rFonts w:ascii="Arial" w:hAnsi="Arial" w:cs="Arial"/>
          <w:b/>
          <w:color w:val="000000"/>
          <w:sz w:val="24"/>
        </w:rPr>
      </w:pPr>
      <w:proofErr w:type="gramStart"/>
      <w:r>
        <w:rPr>
          <w:rFonts w:ascii="Arial" w:hAnsi="Arial" w:cs="Arial"/>
          <w:b/>
          <w:color w:val="000000"/>
          <w:sz w:val="24"/>
        </w:rPr>
        <w:t>D.1.1.  ARCHITEKTONICKO</w:t>
      </w:r>
      <w:proofErr w:type="gramEnd"/>
      <w:r>
        <w:rPr>
          <w:rFonts w:ascii="Arial" w:hAnsi="Arial" w:cs="Arial"/>
          <w:b/>
          <w:color w:val="000000"/>
          <w:sz w:val="24"/>
        </w:rPr>
        <w:t xml:space="preserve"> – STAVEBNÍ  ŘEŠENÍ </w:t>
      </w:r>
    </w:p>
    <w:p w14:paraId="22B46778" w14:textId="77777777" w:rsidR="00C23E4F" w:rsidRDefault="00C23E4F" w:rsidP="00C23E4F">
      <w:pPr>
        <w:rPr>
          <w:rFonts w:ascii="Arial" w:hAnsi="Arial" w:cs="Arial"/>
          <w:b/>
          <w:color w:val="000000"/>
          <w:sz w:val="24"/>
        </w:rPr>
      </w:pPr>
    </w:p>
    <w:p w14:paraId="161835BB" w14:textId="01AC23DF" w:rsidR="00C23E4F" w:rsidRPr="00C23E4F" w:rsidRDefault="00C23E4F" w:rsidP="00C23E4F">
      <w:pPr>
        <w:ind w:left="708" w:firstLine="708"/>
        <w:rPr>
          <w:rFonts w:ascii="Arial" w:hAnsi="Arial" w:cs="Arial"/>
          <w:bCs/>
          <w:color w:val="000000"/>
          <w:sz w:val="22"/>
          <w:szCs w:val="22"/>
        </w:rPr>
      </w:pPr>
      <w:proofErr w:type="gramStart"/>
      <w:r w:rsidRPr="00C23E4F">
        <w:rPr>
          <w:rFonts w:ascii="Arial" w:hAnsi="Arial" w:cs="Arial"/>
          <w:bCs/>
          <w:color w:val="000000"/>
          <w:sz w:val="22"/>
          <w:szCs w:val="22"/>
        </w:rPr>
        <w:t>D.1.2  STAVEBNĚ</w:t>
      </w:r>
      <w:proofErr w:type="gramEnd"/>
      <w:r w:rsidRPr="00C23E4F">
        <w:rPr>
          <w:rFonts w:ascii="Arial" w:hAnsi="Arial" w:cs="Arial"/>
          <w:bCs/>
          <w:color w:val="000000"/>
          <w:sz w:val="22"/>
          <w:szCs w:val="22"/>
        </w:rPr>
        <w:t xml:space="preserve"> – KONSTRUKČNÍ ŘEŠENÍ</w:t>
      </w:r>
    </w:p>
    <w:p w14:paraId="39D1FA8F" w14:textId="77777777" w:rsidR="00C23E4F" w:rsidRPr="00C23E4F" w:rsidRDefault="00C23E4F" w:rsidP="00C23E4F">
      <w:pPr>
        <w:rPr>
          <w:rFonts w:ascii="Arial" w:hAnsi="Arial" w:cs="Arial"/>
          <w:bCs/>
          <w:color w:val="000000"/>
          <w:sz w:val="22"/>
          <w:szCs w:val="22"/>
        </w:rPr>
      </w:pPr>
    </w:p>
    <w:p w14:paraId="47861F8F" w14:textId="77777777" w:rsidR="00C23E4F" w:rsidRDefault="00C23E4F" w:rsidP="00C23E4F">
      <w:pPr>
        <w:ind w:left="708" w:firstLine="708"/>
      </w:pPr>
      <w:proofErr w:type="gramStart"/>
      <w:r w:rsidRPr="00C23E4F">
        <w:rPr>
          <w:rFonts w:ascii="Arial" w:hAnsi="Arial" w:cs="Arial"/>
          <w:bCs/>
          <w:color w:val="000000"/>
          <w:sz w:val="22"/>
          <w:szCs w:val="22"/>
        </w:rPr>
        <w:t>D.1.3.  POŽÁRNĚ</w:t>
      </w:r>
      <w:proofErr w:type="gramEnd"/>
      <w:r w:rsidRPr="00C23E4F">
        <w:rPr>
          <w:rFonts w:ascii="Arial" w:hAnsi="Arial" w:cs="Arial"/>
          <w:bCs/>
          <w:color w:val="000000"/>
          <w:sz w:val="22"/>
          <w:szCs w:val="22"/>
        </w:rPr>
        <w:t xml:space="preserve"> BEZPEČNOSTNÍ ŘEŠENÍ</w:t>
      </w:r>
    </w:p>
    <w:p w14:paraId="6473E1FD" w14:textId="77777777" w:rsidR="00C23E4F" w:rsidRDefault="00C23E4F">
      <w:pPr>
        <w:rPr>
          <w:rFonts w:ascii="Arial" w:hAnsi="Arial" w:cs="Arial"/>
          <w:b/>
          <w:color w:val="000000"/>
          <w:sz w:val="24"/>
        </w:rPr>
      </w:pPr>
    </w:p>
    <w:p w14:paraId="38B273D0" w14:textId="7DA1A018" w:rsidR="00C23E4F" w:rsidRDefault="009E51D0">
      <w:pPr>
        <w:rPr>
          <w:rFonts w:ascii="Arial" w:hAnsi="Arial" w:cs="Arial"/>
          <w:b/>
          <w:color w:val="000000"/>
          <w:sz w:val="24"/>
        </w:rPr>
      </w:pPr>
      <w:r>
        <w:rPr>
          <w:rFonts w:ascii="Arial" w:hAnsi="Arial" w:cs="Arial"/>
          <w:b/>
          <w:color w:val="000000"/>
          <w:sz w:val="24"/>
        </w:rPr>
        <w:t>D.1.2</w:t>
      </w:r>
      <w:r>
        <w:rPr>
          <w:rFonts w:ascii="Arial" w:hAnsi="Arial" w:cs="Arial"/>
          <w:b/>
          <w:color w:val="000000"/>
          <w:sz w:val="24"/>
        </w:rPr>
        <w:tab/>
      </w:r>
      <w:proofErr w:type="gramStart"/>
      <w:r>
        <w:rPr>
          <w:rFonts w:ascii="Arial" w:hAnsi="Arial" w:cs="Arial"/>
          <w:b/>
          <w:color w:val="000000"/>
          <w:sz w:val="24"/>
        </w:rPr>
        <w:t>GASTRONOMICKÁ  TECHNOLOGIE</w:t>
      </w:r>
      <w:proofErr w:type="gramEnd"/>
    </w:p>
    <w:p w14:paraId="5E0CB301" w14:textId="77777777" w:rsidR="009E51D0" w:rsidRDefault="009E51D0">
      <w:pPr>
        <w:rPr>
          <w:rFonts w:ascii="Arial" w:hAnsi="Arial" w:cs="Arial"/>
          <w:b/>
          <w:color w:val="000000"/>
          <w:sz w:val="24"/>
        </w:rPr>
      </w:pPr>
    </w:p>
    <w:p w14:paraId="257F3E70" w14:textId="6F31109D" w:rsidR="009E51D0" w:rsidRDefault="009E51D0">
      <w:pPr>
        <w:rPr>
          <w:rFonts w:ascii="Arial" w:hAnsi="Arial" w:cs="Arial"/>
          <w:b/>
          <w:color w:val="000000"/>
          <w:sz w:val="24"/>
        </w:rPr>
      </w:pPr>
      <w:proofErr w:type="gramStart"/>
      <w:r>
        <w:rPr>
          <w:rFonts w:ascii="Arial" w:hAnsi="Arial" w:cs="Arial"/>
          <w:b/>
          <w:color w:val="000000"/>
          <w:sz w:val="24"/>
        </w:rPr>
        <w:t>D.1.3.  SILNOPROUDÁ</w:t>
      </w:r>
      <w:proofErr w:type="gramEnd"/>
      <w:r>
        <w:rPr>
          <w:rFonts w:ascii="Arial" w:hAnsi="Arial" w:cs="Arial"/>
          <w:b/>
          <w:color w:val="000000"/>
          <w:sz w:val="24"/>
        </w:rPr>
        <w:t xml:space="preserve">  ELEKTROINSTALACE</w:t>
      </w:r>
    </w:p>
    <w:p w14:paraId="5A950714" w14:textId="77777777" w:rsidR="009E51D0" w:rsidRDefault="009E51D0">
      <w:pPr>
        <w:rPr>
          <w:rFonts w:ascii="Arial" w:hAnsi="Arial" w:cs="Arial"/>
          <w:b/>
          <w:color w:val="000000"/>
          <w:sz w:val="24"/>
        </w:rPr>
      </w:pPr>
    </w:p>
    <w:p w14:paraId="283ED118" w14:textId="31A0AC6E" w:rsidR="009E51D0" w:rsidRDefault="009E51D0">
      <w:pPr>
        <w:rPr>
          <w:rFonts w:ascii="Arial" w:hAnsi="Arial" w:cs="Arial"/>
          <w:b/>
          <w:color w:val="000000"/>
          <w:sz w:val="24"/>
        </w:rPr>
      </w:pPr>
      <w:proofErr w:type="gramStart"/>
      <w:r>
        <w:rPr>
          <w:rFonts w:ascii="Arial" w:hAnsi="Arial" w:cs="Arial"/>
          <w:b/>
          <w:color w:val="000000"/>
          <w:sz w:val="24"/>
        </w:rPr>
        <w:t>D.1.4.  TECHNIKA</w:t>
      </w:r>
      <w:proofErr w:type="gramEnd"/>
      <w:r>
        <w:rPr>
          <w:rFonts w:ascii="Arial" w:hAnsi="Arial" w:cs="Arial"/>
          <w:b/>
          <w:color w:val="000000"/>
          <w:sz w:val="24"/>
        </w:rPr>
        <w:t xml:space="preserve"> PROSTŘEDÍ STAVEB</w:t>
      </w:r>
    </w:p>
    <w:p w14:paraId="36727B3A" w14:textId="77777777" w:rsidR="009E51D0" w:rsidRDefault="009E51D0">
      <w:pPr>
        <w:rPr>
          <w:rFonts w:ascii="Arial" w:hAnsi="Arial" w:cs="Arial"/>
          <w:b/>
          <w:color w:val="000000"/>
          <w:sz w:val="24"/>
        </w:rPr>
      </w:pPr>
    </w:p>
    <w:p w14:paraId="2DF6F3E8" w14:textId="620875B0" w:rsidR="009E51D0" w:rsidRDefault="009E51D0" w:rsidP="009E51D0">
      <w:pPr>
        <w:pStyle w:val="Odstavecseseznamem"/>
        <w:numPr>
          <w:ilvl w:val="0"/>
          <w:numId w:val="6"/>
        </w:numPr>
        <w:rPr>
          <w:rFonts w:ascii="Arial" w:hAnsi="Arial" w:cs="Arial"/>
          <w:b/>
          <w:color w:val="000000"/>
          <w:sz w:val="24"/>
        </w:rPr>
      </w:pPr>
      <w:r>
        <w:rPr>
          <w:rFonts w:ascii="Arial" w:hAnsi="Arial" w:cs="Arial"/>
          <w:b/>
          <w:color w:val="000000"/>
          <w:sz w:val="24"/>
        </w:rPr>
        <w:t>ZDRAVOTNĚ – TECHNICKÉ INSTALACE</w:t>
      </w:r>
    </w:p>
    <w:p w14:paraId="50EA47AA" w14:textId="16366477" w:rsidR="009E51D0" w:rsidRDefault="009E51D0" w:rsidP="009E51D0">
      <w:pPr>
        <w:pStyle w:val="Odstavecseseznamem"/>
        <w:numPr>
          <w:ilvl w:val="0"/>
          <w:numId w:val="6"/>
        </w:numPr>
        <w:rPr>
          <w:rFonts w:ascii="Arial" w:hAnsi="Arial" w:cs="Arial"/>
          <w:b/>
          <w:color w:val="000000"/>
          <w:sz w:val="24"/>
        </w:rPr>
      </w:pPr>
      <w:r>
        <w:rPr>
          <w:rFonts w:ascii="Arial" w:hAnsi="Arial" w:cs="Arial"/>
          <w:b/>
          <w:color w:val="000000"/>
          <w:sz w:val="24"/>
        </w:rPr>
        <w:t>TEPELNÁ TECHNIKA</w:t>
      </w:r>
    </w:p>
    <w:p w14:paraId="356775DA" w14:textId="0E5216D7" w:rsidR="009E51D0" w:rsidRPr="009E51D0" w:rsidRDefault="009E51D0" w:rsidP="009E51D0">
      <w:pPr>
        <w:pStyle w:val="Odstavecseseznamem"/>
        <w:numPr>
          <w:ilvl w:val="0"/>
          <w:numId w:val="6"/>
        </w:numPr>
        <w:rPr>
          <w:rFonts w:ascii="Arial" w:hAnsi="Arial" w:cs="Arial"/>
          <w:b/>
          <w:color w:val="000000"/>
          <w:sz w:val="24"/>
        </w:rPr>
      </w:pPr>
      <w:r>
        <w:rPr>
          <w:rFonts w:ascii="Arial" w:hAnsi="Arial" w:cs="Arial"/>
          <w:b/>
          <w:color w:val="000000"/>
          <w:sz w:val="24"/>
        </w:rPr>
        <w:t>VZDUCHOTECHNIKA</w:t>
      </w:r>
    </w:p>
    <w:sectPr w:rsidR="009E51D0" w:rsidRPr="009E51D0">
      <w:headerReference w:type="default" r:id="rId8"/>
      <w:footerReference w:type="even" r:id="rId9"/>
      <w:footerReference w:type="default" r:id="rId10"/>
      <w:headerReference w:type="first" r:id="rId11"/>
      <w:footerReference w:type="first" r:id="rId12"/>
      <w:pgSz w:w="11906" w:h="16838"/>
      <w:pgMar w:top="1653" w:right="1417" w:bottom="1653" w:left="1417" w:header="1417"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A3BD8" w14:textId="77777777" w:rsidR="00BD4338" w:rsidRDefault="00BD4338">
      <w:r>
        <w:separator/>
      </w:r>
    </w:p>
  </w:endnote>
  <w:endnote w:type="continuationSeparator" w:id="0">
    <w:p w14:paraId="0B657CC2" w14:textId="77777777" w:rsidR="00BD4338" w:rsidRDefault="00BD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65FAD" w14:textId="77777777" w:rsidR="00BE54D7" w:rsidRDefault="00BE54D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2FD4" w14:textId="77777777" w:rsidR="00BE54D7" w:rsidRDefault="00000000">
    <w:pPr>
      <w:pStyle w:val="Zpat"/>
    </w:pPr>
    <w:r>
      <w:tab/>
    </w:r>
    <w:r>
      <w:fldChar w:fldCharType="begin"/>
    </w:r>
    <w:r>
      <w:instrText xml:space="preserve"> PAGE </w:instrText>
    </w:r>
    <w:r>
      <w:fldChar w:fldCharType="separate"/>
    </w:r>
    <w:r>
      <w:t>9</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58D30" w14:textId="77777777" w:rsidR="00BE54D7" w:rsidRDefault="00BE54D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22BB7" w14:textId="77777777" w:rsidR="00BD4338" w:rsidRDefault="00BD4338">
      <w:r>
        <w:separator/>
      </w:r>
    </w:p>
  </w:footnote>
  <w:footnote w:type="continuationSeparator" w:id="0">
    <w:p w14:paraId="44422603" w14:textId="77777777" w:rsidR="00BD4338" w:rsidRDefault="00BD4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846B" w14:textId="77777777" w:rsidR="00BE54D7" w:rsidRDefault="00BE54D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41480" w14:textId="77777777" w:rsidR="00BE54D7" w:rsidRDefault="00BE54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pStyle w:val="Nadpis3"/>
      <w:suff w:val="nothing"/>
      <w:lvlText w:val=""/>
      <w:lvlJc w:val="left"/>
      <w:pPr>
        <w:tabs>
          <w:tab w:val="num" w:pos="0"/>
        </w:tabs>
        <w:ind w:left="720" w:hanging="720"/>
      </w:pPr>
    </w:lvl>
    <w:lvl w:ilvl="3">
      <w:start w:val="1"/>
      <w:numFmt w:val="none"/>
      <w:pStyle w:val="Nadpis4"/>
      <w:suff w:val="nothing"/>
      <w:lvlText w:val=""/>
      <w:lvlJc w:val="left"/>
      <w:pPr>
        <w:tabs>
          <w:tab w:val="num" w:pos="0"/>
        </w:tabs>
        <w:ind w:left="864" w:hanging="864"/>
      </w:pPr>
    </w:lvl>
    <w:lvl w:ilvl="4">
      <w:start w:val="1"/>
      <w:numFmt w:val="none"/>
      <w:pStyle w:val="Nadpis5"/>
      <w:suff w:val="nothing"/>
      <w:lvlText w:val=""/>
      <w:lvlJc w:val="left"/>
      <w:pPr>
        <w:tabs>
          <w:tab w:val="num" w:pos="0"/>
        </w:tabs>
        <w:ind w:left="1008" w:hanging="1008"/>
      </w:pPr>
    </w:lvl>
    <w:lvl w:ilvl="5">
      <w:start w:val="1"/>
      <w:numFmt w:val="none"/>
      <w:pStyle w:val="Nadpis6"/>
      <w:suff w:val="nothing"/>
      <w:lvlText w:val=""/>
      <w:lvlJc w:val="left"/>
      <w:pPr>
        <w:tabs>
          <w:tab w:val="num" w:pos="0"/>
        </w:tabs>
        <w:ind w:left="1152" w:hanging="1152"/>
      </w:pPr>
    </w:lvl>
    <w:lvl w:ilvl="6">
      <w:start w:val="1"/>
      <w:numFmt w:val="none"/>
      <w:pStyle w:val="Nadpis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Nadpis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cs="Arial"/>
        <w:b w:val="0"/>
        <w:i w:val="0"/>
        <w:sz w:val="24"/>
        <w:u w:val="none"/>
      </w:rPr>
    </w:lvl>
  </w:abstractNum>
  <w:abstractNum w:abstractNumId="2" w15:restartNumberingAfterBreak="0">
    <w:nsid w:val="00000003"/>
    <w:multiLevelType w:val="singleLevel"/>
    <w:tmpl w:val="00000003"/>
    <w:name w:val="WW8Num3"/>
    <w:lvl w:ilvl="0">
      <w:start w:val="8"/>
      <w:numFmt w:val="lowerLetter"/>
      <w:lvlText w:val="%1)"/>
      <w:lvlJc w:val="left"/>
      <w:pPr>
        <w:tabs>
          <w:tab w:val="num" w:pos="540"/>
        </w:tabs>
        <w:ind w:left="540" w:hanging="36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70755D5"/>
    <w:multiLevelType w:val="hybridMultilevel"/>
    <w:tmpl w:val="8F9E1A6C"/>
    <w:lvl w:ilvl="0" w:tplc="0C0CA0E8">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BB47C0B"/>
    <w:multiLevelType w:val="hybridMultilevel"/>
    <w:tmpl w:val="EF842E0A"/>
    <w:lvl w:ilvl="0" w:tplc="58CAD696">
      <w:start w:val="1"/>
      <w:numFmt w:val="upperLetter"/>
      <w:lvlText w:val="%1)"/>
      <w:lvlJc w:val="left"/>
      <w:pPr>
        <w:ind w:left="1070" w:hanging="360"/>
      </w:pPr>
      <w:rPr>
        <w:rFonts w:hint="default"/>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num w:numId="1" w16cid:durableId="1943686693">
    <w:abstractNumId w:val="0"/>
  </w:num>
  <w:num w:numId="2" w16cid:durableId="402215583">
    <w:abstractNumId w:val="1"/>
  </w:num>
  <w:num w:numId="3" w16cid:durableId="1719431860">
    <w:abstractNumId w:val="2"/>
  </w:num>
  <w:num w:numId="4" w16cid:durableId="1016350704">
    <w:abstractNumId w:val="3"/>
  </w:num>
  <w:num w:numId="5" w16cid:durableId="113983247">
    <w:abstractNumId w:val="4"/>
  </w:num>
  <w:num w:numId="6" w16cid:durableId="690108857">
    <w:abstractNumId w:val="6"/>
  </w:num>
  <w:num w:numId="7" w16cid:durableId="1082530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C7B"/>
    <w:rsid w:val="00003780"/>
    <w:rsid w:val="000040B5"/>
    <w:rsid w:val="00005814"/>
    <w:rsid w:val="00022C93"/>
    <w:rsid w:val="00050C19"/>
    <w:rsid w:val="00051365"/>
    <w:rsid w:val="00075245"/>
    <w:rsid w:val="000832FA"/>
    <w:rsid w:val="0009307A"/>
    <w:rsid w:val="000A7039"/>
    <w:rsid w:val="000C3DFE"/>
    <w:rsid w:val="000D0299"/>
    <w:rsid w:val="000D711A"/>
    <w:rsid w:val="000E592D"/>
    <w:rsid w:val="000F4C7B"/>
    <w:rsid w:val="000F7C62"/>
    <w:rsid w:val="00133499"/>
    <w:rsid w:val="00157688"/>
    <w:rsid w:val="001705ED"/>
    <w:rsid w:val="00173FD6"/>
    <w:rsid w:val="001754DD"/>
    <w:rsid w:val="00182685"/>
    <w:rsid w:val="001858C3"/>
    <w:rsid w:val="001A3FB1"/>
    <w:rsid w:val="001B2027"/>
    <w:rsid w:val="001B2498"/>
    <w:rsid w:val="001B333F"/>
    <w:rsid w:val="001F7FE5"/>
    <w:rsid w:val="0020765F"/>
    <w:rsid w:val="00211514"/>
    <w:rsid w:val="00212976"/>
    <w:rsid w:val="00220400"/>
    <w:rsid w:val="00220D87"/>
    <w:rsid w:val="00233879"/>
    <w:rsid w:val="00237E58"/>
    <w:rsid w:val="00262853"/>
    <w:rsid w:val="00265864"/>
    <w:rsid w:val="00272FAA"/>
    <w:rsid w:val="00291239"/>
    <w:rsid w:val="002C5354"/>
    <w:rsid w:val="002C6D52"/>
    <w:rsid w:val="002E408C"/>
    <w:rsid w:val="002E6DE7"/>
    <w:rsid w:val="00315BE5"/>
    <w:rsid w:val="00322563"/>
    <w:rsid w:val="003243DA"/>
    <w:rsid w:val="003527A4"/>
    <w:rsid w:val="00362F89"/>
    <w:rsid w:val="003646A2"/>
    <w:rsid w:val="00365A15"/>
    <w:rsid w:val="0037331D"/>
    <w:rsid w:val="0038310C"/>
    <w:rsid w:val="003A3720"/>
    <w:rsid w:val="003A7533"/>
    <w:rsid w:val="003F3A18"/>
    <w:rsid w:val="00402D94"/>
    <w:rsid w:val="00412D55"/>
    <w:rsid w:val="00432F56"/>
    <w:rsid w:val="004369B4"/>
    <w:rsid w:val="00445F47"/>
    <w:rsid w:val="004553E4"/>
    <w:rsid w:val="00463CE0"/>
    <w:rsid w:val="004777A1"/>
    <w:rsid w:val="00487BC3"/>
    <w:rsid w:val="00493C3A"/>
    <w:rsid w:val="004C2CEC"/>
    <w:rsid w:val="004D0972"/>
    <w:rsid w:val="004D4EFA"/>
    <w:rsid w:val="004F2022"/>
    <w:rsid w:val="004F2CDF"/>
    <w:rsid w:val="00502228"/>
    <w:rsid w:val="00515DEF"/>
    <w:rsid w:val="00535E89"/>
    <w:rsid w:val="005520AF"/>
    <w:rsid w:val="00553941"/>
    <w:rsid w:val="005569B1"/>
    <w:rsid w:val="00571E2D"/>
    <w:rsid w:val="0057700D"/>
    <w:rsid w:val="005A16BE"/>
    <w:rsid w:val="005A7E6F"/>
    <w:rsid w:val="005D51E6"/>
    <w:rsid w:val="005F4C45"/>
    <w:rsid w:val="006215C8"/>
    <w:rsid w:val="00623427"/>
    <w:rsid w:val="00627E7D"/>
    <w:rsid w:val="00633319"/>
    <w:rsid w:val="00635F0E"/>
    <w:rsid w:val="0065388F"/>
    <w:rsid w:val="00664491"/>
    <w:rsid w:val="0067263D"/>
    <w:rsid w:val="00686CC0"/>
    <w:rsid w:val="00694BB7"/>
    <w:rsid w:val="006A2780"/>
    <w:rsid w:val="006A7CA6"/>
    <w:rsid w:val="006B0122"/>
    <w:rsid w:val="006C1DF5"/>
    <w:rsid w:val="006D4978"/>
    <w:rsid w:val="006E2F66"/>
    <w:rsid w:val="007058C2"/>
    <w:rsid w:val="0071190F"/>
    <w:rsid w:val="0073422A"/>
    <w:rsid w:val="0073732A"/>
    <w:rsid w:val="00737604"/>
    <w:rsid w:val="00737C2F"/>
    <w:rsid w:val="00741546"/>
    <w:rsid w:val="007446B1"/>
    <w:rsid w:val="00753E0D"/>
    <w:rsid w:val="0076524F"/>
    <w:rsid w:val="00790900"/>
    <w:rsid w:val="007A0AC5"/>
    <w:rsid w:val="007A2974"/>
    <w:rsid w:val="007B44AB"/>
    <w:rsid w:val="007B4CA7"/>
    <w:rsid w:val="007B5F46"/>
    <w:rsid w:val="007F0A26"/>
    <w:rsid w:val="007F5F5B"/>
    <w:rsid w:val="0081677C"/>
    <w:rsid w:val="008402AA"/>
    <w:rsid w:val="0085536C"/>
    <w:rsid w:val="008950EE"/>
    <w:rsid w:val="00897DA8"/>
    <w:rsid w:val="008C7E5A"/>
    <w:rsid w:val="008D144D"/>
    <w:rsid w:val="008D5E55"/>
    <w:rsid w:val="008E15D1"/>
    <w:rsid w:val="008E471A"/>
    <w:rsid w:val="008E7778"/>
    <w:rsid w:val="008F4C24"/>
    <w:rsid w:val="00904380"/>
    <w:rsid w:val="00905A92"/>
    <w:rsid w:val="00906070"/>
    <w:rsid w:val="00925DEE"/>
    <w:rsid w:val="0094329E"/>
    <w:rsid w:val="0095172B"/>
    <w:rsid w:val="0096187C"/>
    <w:rsid w:val="00966A5F"/>
    <w:rsid w:val="0096700F"/>
    <w:rsid w:val="009711BE"/>
    <w:rsid w:val="00972D8C"/>
    <w:rsid w:val="009827B2"/>
    <w:rsid w:val="00986453"/>
    <w:rsid w:val="00987101"/>
    <w:rsid w:val="00987314"/>
    <w:rsid w:val="009A747D"/>
    <w:rsid w:val="009B2E22"/>
    <w:rsid w:val="009C7750"/>
    <w:rsid w:val="009E0F40"/>
    <w:rsid w:val="009E2801"/>
    <w:rsid w:val="009E51D0"/>
    <w:rsid w:val="009F01B3"/>
    <w:rsid w:val="009F1D97"/>
    <w:rsid w:val="009F2587"/>
    <w:rsid w:val="009F4AB6"/>
    <w:rsid w:val="00A24566"/>
    <w:rsid w:val="00A31B68"/>
    <w:rsid w:val="00A4320C"/>
    <w:rsid w:val="00A5318C"/>
    <w:rsid w:val="00A57D7E"/>
    <w:rsid w:val="00A67060"/>
    <w:rsid w:val="00A72B2F"/>
    <w:rsid w:val="00A7704A"/>
    <w:rsid w:val="00A86B25"/>
    <w:rsid w:val="00A86DF4"/>
    <w:rsid w:val="00AB084F"/>
    <w:rsid w:val="00AC61C5"/>
    <w:rsid w:val="00AD5863"/>
    <w:rsid w:val="00AE3AFD"/>
    <w:rsid w:val="00B01051"/>
    <w:rsid w:val="00B1554F"/>
    <w:rsid w:val="00B2196D"/>
    <w:rsid w:val="00B52A4C"/>
    <w:rsid w:val="00B62BDD"/>
    <w:rsid w:val="00B855DF"/>
    <w:rsid w:val="00BB5833"/>
    <w:rsid w:val="00BC00CA"/>
    <w:rsid w:val="00BD4338"/>
    <w:rsid w:val="00BE2834"/>
    <w:rsid w:val="00BE54D7"/>
    <w:rsid w:val="00BE6435"/>
    <w:rsid w:val="00BE7675"/>
    <w:rsid w:val="00BF59C5"/>
    <w:rsid w:val="00C10781"/>
    <w:rsid w:val="00C22E4D"/>
    <w:rsid w:val="00C23E4F"/>
    <w:rsid w:val="00C25884"/>
    <w:rsid w:val="00C274FD"/>
    <w:rsid w:val="00C45D23"/>
    <w:rsid w:val="00C62FA8"/>
    <w:rsid w:val="00C66E9B"/>
    <w:rsid w:val="00C838CE"/>
    <w:rsid w:val="00C92FBE"/>
    <w:rsid w:val="00C952E7"/>
    <w:rsid w:val="00CA3B96"/>
    <w:rsid w:val="00CA43F8"/>
    <w:rsid w:val="00CB7ABE"/>
    <w:rsid w:val="00CF7E42"/>
    <w:rsid w:val="00D10AFD"/>
    <w:rsid w:val="00D154DE"/>
    <w:rsid w:val="00D21B34"/>
    <w:rsid w:val="00D249C3"/>
    <w:rsid w:val="00D32469"/>
    <w:rsid w:val="00D339C9"/>
    <w:rsid w:val="00D42E5D"/>
    <w:rsid w:val="00D71DCF"/>
    <w:rsid w:val="00D84656"/>
    <w:rsid w:val="00D865D7"/>
    <w:rsid w:val="00DC3D06"/>
    <w:rsid w:val="00DC481C"/>
    <w:rsid w:val="00DC753D"/>
    <w:rsid w:val="00DE4B6E"/>
    <w:rsid w:val="00DF25E6"/>
    <w:rsid w:val="00DF6A95"/>
    <w:rsid w:val="00E01A58"/>
    <w:rsid w:val="00E103FE"/>
    <w:rsid w:val="00E134A4"/>
    <w:rsid w:val="00E238BC"/>
    <w:rsid w:val="00E32C99"/>
    <w:rsid w:val="00E3337B"/>
    <w:rsid w:val="00E4338B"/>
    <w:rsid w:val="00E54BB9"/>
    <w:rsid w:val="00E751C8"/>
    <w:rsid w:val="00E80F92"/>
    <w:rsid w:val="00EA6CAF"/>
    <w:rsid w:val="00EB0CF1"/>
    <w:rsid w:val="00EB4848"/>
    <w:rsid w:val="00EB64C6"/>
    <w:rsid w:val="00EC067A"/>
    <w:rsid w:val="00ED33B9"/>
    <w:rsid w:val="00EE365E"/>
    <w:rsid w:val="00EF74F2"/>
    <w:rsid w:val="00EF7B15"/>
    <w:rsid w:val="00F01EA7"/>
    <w:rsid w:val="00F3606C"/>
    <w:rsid w:val="00F62F0E"/>
    <w:rsid w:val="00F65E74"/>
    <w:rsid w:val="00F7149C"/>
    <w:rsid w:val="00F801A8"/>
    <w:rsid w:val="00F8217D"/>
    <w:rsid w:val="00F95A4D"/>
    <w:rsid w:val="00FB4653"/>
    <w:rsid w:val="00FC22F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AABBF15"/>
  <w15:chartTrackingRefBased/>
  <w15:docId w15:val="{D589F58F-207A-4286-8203-76D0D47CA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lang w:eastAsia="ar-SA"/>
    </w:rPr>
  </w:style>
  <w:style w:type="paragraph" w:styleId="Nadpis1">
    <w:name w:val="heading 1"/>
    <w:basedOn w:val="Normln"/>
    <w:next w:val="Normln"/>
    <w:qFormat/>
    <w:pPr>
      <w:keepNext/>
      <w:numPr>
        <w:numId w:val="1"/>
      </w:numPr>
      <w:outlineLvl w:val="0"/>
    </w:pPr>
    <w:rPr>
      <w:rFonts w:ascii="Arial" w:hAnsi="Arial" w:cs="Arial"/>
      <w:b/>
      <w:color w:val="0000FF"/>
      <w:sz w:val="44"/>
    </w:rPr>
  </w:style>
  <w:style w:type="paragraph" w:styleId="Nadpis2">
    <w:name w:val="heading 2"/>
    <w:basedOn w:val="Normln"/>
    <w:next w:val="Normln"/>
    <w:qFormat/>
    <w:pPr>
      <w:keepNext/>
      <w:numPr>
        <w:ilvl w:val="1"/>
        <w:numId w:val="1"/>
      </w:numPr>
      <w:jc w:val="center"/>
      <w:outlineLvl w:val="1"/>
    </w:pPr>
    <w:rPr>
      <w:b/>
      <w:sz w:val="40"/>
    </w:rPr>
  </w:style>
  <w:style w:type="paragraph" w:styleId="Nadpis3">
    <w:name w:val="heading 3"/>
    <w:basedOn w:val="Normln"/>
    <w:next w:val="Normln"/>
    <w:qFormat/>
    <w:pPr>
      <w:keepNext/>
      <w:widowControl w:val="0"/>
      <w:numPr>
        <w:ilvl w:val="2"/>
        <w:numId w:val="1"/>
      </w:numPr>
      <w:jc w:val="both"/>
      <w:outlineLvl w:val="2"/>
    </w:pPr>
    <w:rPr>
      <w:rFonts w:ascii="Arial" w:hAnsi="Arial" w:cs="Arial"/>
      <w:sz w:val="24"/>
    </w:rPr>
  </w:style>
  <w:style w:type="paragraph" w:styleId="Nadpis4">
    <w:name w:val="heading 4"/>
    <w:basedOn w:val="Normln"/>
    <w:next w:val="Normln"/>
    <w:qFormat/>
    <w:pPr>
      <w:keepNext/>
      <w:numPr>
        <w:ilvl w:val="3"/>
        <w:numId w:val="1"/>
      </w:numPr>
      <w:tabs>
        <w:tab w:val="left" w:pos="4749"/>
      </w:tabs>
      <w:outlineLvl w:val="3"/>
    </w:pPr>
    <w:rPr>
      <w:b/>
      <w:color w:val="000080"/>
    </w:rPr>
  </w:style>
  <w:style w:type="paragraph" w:styleId="Nadpis5">
    <w:name w:val="heading 5"/>
    <w:basedOn w:val="Normln"/>
    <w:next w:val="Normln"/>
    <w:qFormat/>
    <w:pPr>
      <w:keepNext/>
      <w:widowControl w:val="0"/>
      <w:numPr>
        <w:ilvl w:val="4"/>
        <w:numId w:val="1"/>
      </w:numPr>
      <w:jc w:val="both"/>
      <w:outlineLvl w:val="4"/>
    </w:pPr>
    <w:rPr>
      <w:rFonts w:ascii="Arial" w:hAnsi="Arial" w:cs="Arial"/>
      <w:b/>
      <w:sz w:val="32"/>
    </w:rPr>
  </w:style>
  <w:style w:type="paragraph" w:styleId="Nadpis6">
    <w:name w:val="heading 6"/>
    <w:basedOn w:val="Normln"/>
    <w:next w:val="Normln"/>
    <w:qFormat/>
    <w:pPr>
      <w:keepNext/>
      <w:widowControl w:val="0"/>
      <w:numPr>
        <w:ilvl w:val="5"/>
        <w:numId w:val="1"/>
      </w:numPr>
      <w:jc w:val="both"/>
      <w:outlineLvl w:val="5"/>
    </w:pPr>
    <w:rPr>
      <w:rFonts w:ascii="Arial" w:hAnsi="Arial" w:cs="Arial"/>
      <w:b/>
      <w:sz w:val="40"/>
    </w:rPr>
  </w:style>
  <w:style w:type="paragraph" w:styleId="Nadpis7">
    <w:name w:val="heading 7"/>
    <w:basedOn w:val="Normln"/>
    <w:next w:val="Normln"/>
    <w:qFormat/>
    <w:pPr>
      <w:keepNext/>
      <w:numPr>
        <w:ilvl w:val="6"/>
        <w:numId w:val="1"/>
      </w:numPr>
      <w:jc w:val="both"/>
      <w:outlineLvl w:val="6"/>
    </w:pPr>
    <w:rPr>
      <w:rFonts w:ascii="Arial" w:hAnsi="Arial" w:cs="Arial"/>
      <w:b/>
      <w:sz w:val="44"/>
      <w:u w:val="single"/>
    </w:rPr>
  </w:style>
  <w:style w:type="paragraph" w:styleId="Nadpis9">
    <w:name w:val="heading 9"/>
    <w:basedOn w:val="Normln"/>
    <w:next w:val="Normln"/>
    <w:qFormat/>
    <w:pPr>
      <w:keepNext/>
      <w:numPr>
        <w:ilvl w:val="8"/>
        <w:numId w:val="1"/>
      </w:numPr>
      <w:jc w:val="both"/>
      <w:outlineLvl w:val="8"/>
    </w:pPr>
    <w:rPr>
      <w:rFonts w:ascii="Arial" w:hAnsi="Arial" w:cs="Arial"/>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2z0">
    <w:name w:val="WW8Num2z0"/>
    <w:rPr>
      <w:rFonts w:ascii="Arial" w:hAnsi="Arial" w:cs="Arial"/>
      <w:b w:val="0"/>
      <w:i w:val="0"/>
      <w:sz w:val="24"/>
      <w:u w:val="none"/>
    </w:rPr>
  </w:style>
  <w:style w:type="character" w:customStyle="1" w:styleId="WW8Num4z0">
    <w:name w:val="WW8Num4z0"/>
    <w:rPr>
      <w:rFonts w:ascii="Symbol" w:hAnsi="Symbol" w:cs="Symbol"/>
    </w:rPr>
  </w:style>
  <w:style w:type="character" w:customStyle="1" w:styleId="WW8Num6z0">
    <w:name w:val="WW8Num6z0"/>
    <w:rPr>
      <w:rFonts w:ascii="Symbol" w:hAnsi="Symbol" w:cs="OpenSymbol"/>
    </w:rPr>
  </w:style>
  <w:style w:type="character" w:customStyle="1" w:styleId="Standardnpsmoodstavce2">
    <w:name w:val="Standardní písmo odstavce2"/>
  </w:style>
  <w:style w:type="character" w:customStyle="1" w:styleId="WW8Num3z0">
    <w:name w:val="WW8Num3z0"/>
    <w:rPr>
      <w:rFonts w:ascii="Symbol" w:hAnsi="Symbol" w:cs="Symbol"/>
    </w:rPr>
  </w:style>
  <w:style w:type="character" w:customStyle="1" w:styleId="WW8Num7z0">
    <w:name w:val="WW8Num7z0"/>
    <w:rPr>
      <w:rFonts w:ascii="Arial" w:hAnsi="Arial" w:cs="Arial"/>
      <w:b w:val="0"/>
      <w:i w:val="0"/>
      <w:sz w:val="24"/>
      <w:u w:val="none"/>
    </w:rPr>
  </w:style>
  <w:style w:type="character" w:customStyle="1" w:styleId="WW8Num8z0">
    <w:name w:val="WW8Num8z0"/>
    <w:rPr>
      <w:rFonts w:ascii="Arial" w:hAnsi="Arial" w:cs="Arial"/>
      <w:b w:val="0"/>
      <w:i w:val="0"/>
      <w:sz w:val="24"/>
      <w:u w:val="none"/>
    </w:rPr>
  </w:style>
  <w:style w:type="character" w:customStyle="1" w:styleId="WW8Num9z0">
    <w:name w:val="WW8Num9z0"/>
    <w:rPr>
      <w:rFonts w:ascii="Symbol" w:hAnsi="Symbol" w:cs="Symbol"/>
    </w:rPr>
  </w:style>
  <w:style w:type="character" w:customStyle="1" w:styleId="WW8Num10z0">
    <w:name w:val="WW8Num10z0"/>
    <w:rPr>
      <w:rFonts w:ascii="Times New Roman" w:hAnsi="Times New Roman" w:cs="Times New Roman"/>
    </w:rPr>
  </w:style>
  <w:style w:type="character" w:customStyle="1" w:styleId="WW8Num17z0">
    <w:name w:val="WW8Num17z0"/>
    <w:rPr>
      <w:rFonts w:ascii="Symbol" w:hAnsi="Symbol" w:cs="Symbol"/>
    </w:rPr>
  </w:style>
  <w:style w:type="character" w:customStyle="1" w:styleId="WW8Num19z0">
    <w:name w:val="WW8Num19z0"/>
    <w:rPr>
      <w:rFonts w:ascii="Arial" w:hAnsi="Arial" w:cs="Arial"/>
      <w:b w:val="0"/>
      <w:i w:val="0"/>
      <w:sz w:val="24"/>
      <w:u w:val="none"/>
    </w:rPr>
  </w:style>
  <w:style w:type="character" w:customStyle="1" w:styleId="WW8Num21z0">
    <w:name w:val="WW8Num21z0"/>
    <w:rPr>
      <w:rFonts w:ascii="Symbol" w:hAnsi="Symbol" w:cs="Symbol"/>
    </w:rPr>
  </w:style>
  <w:style w:type="character" w:customStyle="1" w:styleId="WW8Num22z0">
    <w:name w:val="WW8Num22z0"/>
    <w:rPr>
      <w:rFonts w:ascii="Arial" w:hAnsi="Arial" w:cs="Arial"/>
      <w:sz w:val="24"/>
    </w:rPr>
  </w:style>
  <w:style w:type="character" w:customStyle="1" w:styleId="WW8NumSt1z0">
    <w:name w:val="WW8NumSt1z0"/>
    <w:rPr>
      <w:rFonts w:ascii="Wingdings" w:hAnsi="Wingdings" w:cs="Wingdings"/>
      <w:b w:val="0"/>
      <w:i w:val="0"/>
      <w:sz w:val="22"/>
      <w:u w:val="none"/>
    </w:rPr>
  </w:style>
  <w:style w:type="character" w:customStyle="1" w:styleId="WW8NumSt14z0">
    <w:name w:val="WW8NumSt14z0"/>
    <w:rPr>
      <w:rFonts w:ascii="Arial" w:hAnsi="Arial" w:cs="Arial"/>
      <w:b w:val="0"/>
      <w:i w:val="0"/>
      <w:sz w:val="24"/>
      <w:u w:val="none"/>
    </w:rPr>
  </w:style>
  <w:style w:type="character" w:customStyle="1" w:styleId="WW8NumSt21z0">
    <w:name w:val="WW8NumSt21z0"/>
    <w:rPr>
      <w:rFonts w:ascii="Wingdings" w:hAnsi="Wingdings" w:cs="Wingdings"/>
      <w:b w:val="0"/>
      <w:i w:val="0"/>
      <w:sz w:val="24"/>
      <w:u w:val="none"/>
    </w:rPr>
  </w:style>
  <w:style w:type="character" w:customStyle="1" w:styleId="Standardnpsmoodstavce1">
    <w:name w:val="Standardní písmo odstavce1"/>
  </w:style>
  <w:style w:type="character" w:styleId="slostrnky">
    <w:name w:val="page number"/>
    <w:basedOn w:val="Standardnpsmoodstavce1"/>
  </w:style>
  <w:style w:type="character" w:customStyle="1" w:styleId="Odrky">
    <w:name w:val="Odrážky"/>
    <w:rPr>
      <w:rFonts w:ascii="OpenSymbol" w:eastAsia="OpenSymbol" w:hAnsi="OpenSymbol" w:cs="OpenSymbol"/>
    </w:rPr>
  </w:style>
  <w:style w:type="character" w:customStyle="1" w:styleId="Symbolyproslovn">
    <w:name w:val="Symboly pro číslování"/>
  </w:style>
  <w:style w:type="paragraph" w:customStyle="1" w:styleId="Nadpis">
    <w:name w:val="Nadpis"/>
    <w:basedOn w:val="Normln"/>
    <w:next w:val="Zkladntext"/>
    <w:pPr>
      <w:keepNext/>
      <w:spacing w:before="240" w:after="120"/>
    </w:pPr>
    <w:rPr>
      <w:rFonts w:ascii="Arial" w:eastAsia="Microsoft YaHei" w:hAnsi="Arial" w:cs="Mangal"/>
      <w:sz w:val="28"/>
      <w:szCs w:val="28"/>
    </w:rPr>
  </w:style>
  <w:style w:type="paragraph" w:styleId="Zkladntext">
    <w:name w:val="Body Text"/>
    <w:basedOn w:val="Normln"/>
    <w:pPr>
      <w:widowControl w:val="0"/>
    </w:pPr>
    <w:rPr>
      <w:rFonts w:ascii="Arial" w:hAnsi="Arial" w:cs="Arial"/>
      <w:b/>
      <w:sz w:val="44"/>
      <w:u w:val="single"/>
    </w:rPr>
  </w:style>
  <w:style w:type="paragraph" w:styleId="Seznam">
    <w:name w:val="List"/>
    <w:basedOn w:val="Zkladntext"/>
    <w:rPr>
      <w:rFonts w:cs="Mangal"/>
    </w:rPr>
  </w:style>
  <w:style w:type="paragraph" w:customStyle="1" w:styleId="Popisek">
    <w:name w:val="Popisek"/>
    <w:basedOn w:val="Normln"/>
    <w:pPr>
      <w:suppressLineNumbers/>
      <w:spacing w:before="120" w:after="120"/>
    </w:pPr>
    <w:rPr>
      <w:rFonts w:cs="Mangal"/>
      <w:i/>
      <w:iCs/>
      <w:sz w:val="24"/>
      <w:szCs w:val="24"/>
    </w:rPr>
  </w:style>
  <w:style w:type="paragraph" w:customStyle="1" w:styleId="Rejstk">
    <w:name w:val="Rejstřík"/>
    <w:basedOn w:val="Normln"/>
    <w:pPr>
      <w:suppressLineNumbers/>
    </w:pPr>
    <w:rPr>
      <w:rFonts w:cs="Mangal"/>
    </w:rPr>
  </w:style>
  <w:style w:type="paragraph" w:styleId="Zpat">
    <w:name w:val="footer"/>
    <w:basedOn w:val="Normln"/>
    <w:pPr>
      <w:tabs>
        <w:tab w:val="center" w:pos="4536"/>
        <w:tab w:val="right" w:pos="9072"/>
      </w:tabs>
    </w:pPr>
  </w:style>
  <w:style w:type="paragraph" w:customStyle="1" w:styleId="Obsahrmce">
    <w:name w:val="Obsah rámce"/>
    <w:basedOn w:val="Zkladntext"/>
  </w:style>
  <w:style w:type="paragraph" w:styleId="Zhlav">
    <w:name w:val="header"/>
    <w:basedOn w:val="Normln"/>
    <w:pPr>
      <w:suppressLineNumbers/>
      <w:tabs>
        <w:tab w:val="center" w:pos="4819"/>
        <w:tab w:val="right" w:pos="9638"/>
      </w:tabs>
    </w:pPr>
  </w:style>
  <w:style w:type="paragraph" w:customStyle="1" w:styleId="Normln1">
    <w:name w:val="Normální1"/>
    <w:pPr>
      <w:widowControl w:val="0"/>
      <w:suppressAutoHyphens/>
    </w:pPr>
    <w:rPr>
      <w:sz w:val="24"/>
      <w:lang w:eastAsia="ar-SA"/>
    </w:rPr>
  </w:style>
  <w:style w:type="paragraph" w:styleId="FormtovanvHTML">
    <w:name w:val="HTML Preformatted"/>
    <w:basedOn w:val="Norml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styleId="Textvysvtlivek">
    <w:name w:val="endnote text"/>
    <w:basedOn w:val="Normln"/>
  </w:style>
  <w:style w:type="paragraph" w:customStyle="1" w:styleId="Zkladntext21">
    <w:name w:val="Základní text 21"/>
    <w:basedOn w:val="Normln"/>
  </w:style>
  <w:style w:type="paragraph" w:customStyle="1" w:styleId="Zkladntextodsazen31">
    <w:name w:val="Základní text odsazený 31"/>
    <w:basedOn w:val="Normln"/>
    <w:pPr>
      <w:ind w:firstLine="480"/>
    </w:pPr>
    <w:rPr>
      <w:bCs/>
    </w:rPr>
  </w:style>
  <w:style w:type="paragraph" w:customStyle="1" w:styleId="NormlnIMP">
    <w:name w:val="Normální_IMP"/>
    <w:basedOn w:val="Normln"/>
    <w:pPr>
      <w:overflowPunct w:val="0"/>
      <w:autoSpaceDE w:val="0"/>
      <w:spacing w:line="228" w:lineRule="auto"/>
      <w:textAlignment w:val="baseline"/>
    </w:p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Zkladntext31">
    <w:name w:val="Základní text 31"/>
    <w:basedOn w:val="Normln"/>
    <w:rPr>
      <w:rFonts w:ascii="Arial" w:hAnsi="Arial" w:cs="Arial"/>
      <w:b/>
      <w:sz w:val="24"/>
    </w:rPr>
  </w:style>
  <w:style w:type="character" w:styleId="Hypertextovodkaz">
    <w:name w:val="Hyperlink"/>
    <w:uiPriority w:val="99"/>
    <w:unhideWhenUsed/>
    <w:rsid w:val="00233879"/>
    <w:rPr>
      <w:color w:val="0563C1"/>
      <w:u w:val="single"/>
    </w:rPr>
  </w:style>
  <w:style w:type="paragraph" w:customStyle="1" w:styleId="Normln2">
    <w:name w:val="Normální2"/>
    <w:rsid w:val="00487BC3"/>
    <w:pPr>
      <w:suppressAutoHyphens/>
    </w:pPr>
    <w:rPr>
      <w:sz w:val="24"/>
      <w:lang w:eastAsia="ar-SA"/>
    </w:rPr>
  </w:style>
  <w:style w:type="paragraph" w:styleId="Odstavecseseznamem">
    <w:name w:val="List Paragraph"/>
    <w:basedOn w:val="Normln"/>
    <w:uiPriority w:val="34"/>
    <w:qFormat/>
    <w:rsid w:val="009E51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ikropraha@seznam.cz"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1835</TotalTime>
  <Pages>14</Pages>
  <Words>5040</Words>
  <Characters>29738</Characters>
  <Application>Microsoft Office Word</Application>
  <DocSecurity>0</DocSecurity>
  <Lines>247</Lines>
  <Paragraphs>69</Paragraphs>
  <ScaleCrop>false</ScaleCrop>
  <HeadingPairs>
    <vt:vector size="2" baseType="variant">
      <vt:variant>
        <vt:lpstr>Název</vt:lpstr>
      </vt:variant>
      <vt:variant>
        <vt:i4>1</vt:i4>
      </vt:variant>
    </vt:vector>
  </HeadingPairs>
  <TitlesOfParts>
    <vt:vector size="1" baseType="lpstr">
      <vt:lpstr>I N G</vt:lpstr>
    </vt:vector>
  </TitlesOfParts>
  <Company/>
  <LinksUpToDate>false</LinksUpToDate>
  <CharactersWithSpaces>34709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N G</dc:title>
  <dc:subject/>
  <dc:creator>Ing. Milan Kroupa</dc:creator>
  <cp:keywords/>
  <cp:lastModifiedBy>MILAN KROUPA</cp:lastModifiedBy>
  <cp:revision>29</cp:revision>
  <cp:lastPrinted>2023-10-09T16:01:00Z</cp:lastPrinted>
  <dcterms:created xsi:type="dcterms:W3CDTF">2023-04-01T14:44:00Z</dcterms:created>
  <dcterms:modified xsi:type="dcterms:W3CDTF">2023-10-09T16:17:00Z</dcterms:modified>
</cp:coreProperties>
</file>